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479BE" w14:textId="77777777" w:rsidR="008D6650" w:rsidRPr="008D6650" w:rsidRDefault="008D6650" w:rsidP="008D6650">
      <w:pPr>
        <w:widowControl/>
        <w:spacing w:line="495" w:lineRule="atLeast"/>
        <w:jc w:val="center"/>
        <w:outlineLvl w:val="0"/>
        <w:rPr>
          <w:rFonts w:ascii="微软雅黑" w:eastAsia="微软雅黑" w:hAnsi="微软雅黑" w:cs="宋体"/>
          <w:color w:val="172E6A"/>
          <w:kern w:val="36"/>
          <w:sz w:val="36"/>
          <w:szCs w:val="36"/>
        </w:rPr>
      </w:pPr>
      <w:r w:rsidRPr="008D6650">
        <w:rPr>
          <w:rFonts w:ascii="微软雅黑" w:eastAsia="微软雅黑" w:hAnsi="微软雅黑" w:cs="宋体" w:hint="eastAsia"/>
          <w:color w:val="172E6A"/>
          <w:kern w:val="36"/>
          <w:sz w:val="36"/>
          <w:szCs w:val="36"/>
        </w:rPr>
        <w:t>国家重点研发计划经费转出、子经费本办理说明</w:t>
      </w:r>
    </w:p>
    <w:p w14:paraId="6CEF7A23" w14:textId="261ADEB2" w:rsidR="008D6650" w:rsidRPr="008D6650" w:rsidRDefault="008D6650" w:rsidP="008D6650">
      <w:pPr>
        <w:widowControl/>
        <w:spacing w:line="300" w:lineRule="atLeast"/>
        <w:jc w:val="center"/>
        <w:rPr>
          <w:rFonts w:ascii="微软雅黑" w:eastAsia="微软雅黑" w:hAnsi="微软雅黑" w:cs="宋体"/>
          <w:color w:val="313131"/>
          <w:kern w:val="0"/>
          <w:szCs w:val="21"/>
        </w:rPr>
      </w:pPr>
      <w:bookmarkStart w:id="0" w:name="_GoBack"/>
      <w:bookmarkEnd w:id="0"/>
    </w:p>
    <w:p w14:paraId="3A2D8454" w14:textId="77777777" w:rsidR="008D6650" w:rsidRPr="008D6650" w:rsidRDefault="008D6650" w:rsidP="008D6650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8D6650">
        <w:rPr>
          <w:rFonts w:ascii="微软雅黑" w:eastAsia="微软雅黑" w:hAnsi="微软雅黑" w:cs="宋体" w:hint="eastAsia"/>
          <w:b/>
          <w:bCs/>
          <w:color w:val="313131"/>
          <w:kern w:val="0"/>
          <w:sz w:val="24"/>
          <w:szCs w:val="24"/>
        </w:rPr>
        <w:t>1. 国家重点研发计划经费拨付流程</w:t>
      </w:r>
    </w:p>
    <w:p w14:paraId="7F3A6ED7" w14:textId="77777777" w:rsidR="008D6650" w:rsidRPr="008D6650" w:rsidRDefault="008D6650" w:rsidP="008D6650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8D6650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    国家重点研发计划的经费在项目立项后，由专业机构拨付给项目牵头单位，再由项目牵头单位拨付给各个课题牵头单位，最后由课题牵头单位拨付给课题参与单位。</w:t>
      </w:r>
    </w:p>
    <w:p w14:paraId="7FBB369F" w14:textId="77777777" w:rsidR="008D6650" w:rsidRPr="008D6650" w:rsidRDefault="008D6650" w:rsidP="008D6650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</w:p>
    <w:p w14:paraId="4C2B702A" w14:textId="77777777" w:rsidR="008D6650" w:rsidRPr="008D6650" w:rsidRDefault="008D6650" w:rsidP="008D6650">
      <w:pPr>
        <w:widowControl/>
        <w:jc w:val="center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8D6650">
        <w:rPr>
          <w:rFonts w:ascii="微软雅黑" w:eastAsia="微软雅黑" w:hAnsi="微软雅黑" w:cs="宋体"/>
          <w:noProof/>
          <w:color w:val="313131"/>
          <w:kern w:val="0"/>
          <w:sz w:val="23"/>
          <w:szCs w:val="23"/>
        </w:rPr>
        <w:drawing>
          <wp:inline distT="0" distB="0" distL="0" distR="0" wp14:anchorId="0937F361" wp14:editId="4280897C">
            <wp:extent cx="6096000" cy="5905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AE595" w14:textId="77777777" w:rsidR="008D6650" w:rsidRPr="008D6650" w:rsidRDefault="008D6650" w:rsidP="008D6650">
      <w:pPr>
        <w:widowControl/>
        <w:jc w:val="center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</w:p>
    <w:p w14:paraId="3AC6554E" w14:textId="77777777" w:rsidR="008D6650" w:rsidRPr="008D6650" w:rsidRDefault="008D6650" w:rsidP="008D6650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</w:p>
    <w:p w14:paraId="65C35272" w14:textId="77777777" w:rsidR="008D6650" w:rsidRPr="008D6650" w:rsidRDefault="008D6650" w:rsidP="008D6650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4"/>
          <w:szCs w:val="24"/>
        </w:rPr>
      </w:pPr>
      <w:r w:rsidRPr="008D6650">
        <w:rPr>
          <w:rFonts w:ascii="微软雅黑" w:eastAsia="微软雅黑" w:hAnsi="微软雅黑" w:cs="宋体" w:hint="eastAsia"/>
          <w:b/>
          <w:bCs/>
          <w:color w:val="313131"/>
          <w:kern w:val="0"/>
          <w:sz w:val="24"/>
          <w:szCs w:val="24"/>
        </w:rPr>
        <w:t>2. 国家重点研发计划经费转出办理流程</w:t>
      </w:r>
    </w:p>
    <w:p w14:paraId="113ED9B3" w14:textId="77777777" w:rsidR="008D6650" w:rsidRPr="008D6650" w:rsidRDefault="008D6650" w:rsidP="008D6650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8D6650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       项目/课题负责人在校内科研创新服务平台进行项目立项登记，经科研院审核通过后办理入账。在经费入账后可以办理经费转出。</w:t>
      </w:r>
    </w:p>
    <w:p w14:paraId="33326C4A" w14:textId="77777777" w:rsidR="008D6650" w:rsidRPr="008D6650" w:rsidRDefault="008D6650" w:rsidP="008D6650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8D6650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       我校牵头承担的项目，在办理经费转出时，填写《东南大学纵向科研转出款审批流转单》，项目负责人签字，经办人签字，学院盖章后到</w:t>
      </w:r>
      <w:r w:rsidRPr="008D6650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科研院高新办（九龙湖行政楼226办公室）线下办理</w:t>
      </w:r>
      <w:r w:rsidRPr="008D6650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。转出单中的单位名称需要与</w:t>
      </w:r>
      <w:r w:rsidRPr="008D6650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项目任务书的“项目预算表”</w:t>
      </w:r>
      <w:r w:rsidRPr="008D6650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中各个课题牵头单位的名称完全一致。</w:t>
      </w:r>
    </w:p>
    <w:p w14:paraId="30711891" w14:textId="77777777" w:rsidR="008D6650" w:rsidRPr="008D6650" w:rsidRDefault="008D6650" w:rsidP="008D6650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8D6650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       我校牵头承担的课题，在办理经费转出时，填写《东南大学纵向科研转出款审批流转单》，课题负责人签字，经办人签字，学院盖章后到</w:t>
      </w:r>
      <w:r w:rsidRPr="008D6650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科研院高新办（九龙湖行政楼226办公室）线下办理</w:t>
      </w:r>
      <w:r w:rsidRPr="008D6650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。转出单中的单位名称需要与</w:t>
      </w:r>
      <w:r w:rsidRPr="008D6650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课题任务书的“单位研究经费支出预算明细表”</w:t>
      </w:r>
      <w:r w:rsidRPr="008D6650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中各个课题参与单位的名称完全一致。</w:t>
      </w:r>
    </w:p>
    <w:p w14:paraId="7DC849AA" w14:textId="77777777" w:rsidR="008D6650" w:rsidRPr="008D6650" w:rsidRDefault="008D6650" w:rsidP="008D6650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</w:p>
    <w:p w14:paraId="07BEFA8B" w14:textId="77777777" w:rsidR="008D6650" w:rsidRPr="008D6650" w:rsidRDefault="008D6650" w:rsidP="008D6650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8D6650">
        <w:rPr>
          <w:rFonts w:ascii="微软雅黑" w:eastAsia="微软雅黑" w:hAnsi="微软雅黑" w:cs="宋体"/>
          <w:noProof/>
          <w:color w:val="313131"/>
          <w:kern w:val="0"/>
          <w:sz w:val="24"/>
          <w:szCs w:val="24"/>
        </w:rPr>
        <w:lastRenderedPageBreak/>
        <w:drawing>
          <wp:inline distT="0" distB="0" distL="0" distR="0" wp14:anchorId="58272B31" wp14:editId="71B0EC23">
            <wp:extent cx="152400" cy="152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8D6650">
          <w:rPr>
            <w:rFonts w:ascii="微软雅黑" w:eastAsia="微软雅黑" w:hAnsi="微软雅黑" w:cs="宋体" w:hint="eastAsia"/>
            <w:color w:val="313131"/>
            <w:kern w:val="0"/>
            <w:sz w:val="24"/>
            <w:szCs w:val="24"/>
            <w:u w:val="single"/>
          </w:rPr>
          <w:t>东南大学纵向科研转出款审批流转单.doc</w:t>
        </w:r>
      </w:hyperlink>
    </w:p>
    <w:p w14:paraId="449E5CAB" w14:textId="77777777" w:rsidR="008D6650" w:rsidRPr="008D6650" w:rsidRDefault="008D6650" w:rsidP="008D6650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</w:p>
    <w:p w14:paraId="0A55F27A" w14:textId="77777777" w:rsidR="008D6650" w:rsidRPr="008D6650" w:rsidRDefault="008D6650" w:rsidP="008D6650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8D6650">
        <w:rPr>
          <w:rFonts w:ascii="微软雅黑" w:eastAsia="微软雅黑" w:hAnsi="微软雅黑" w:cs="宋体" w:hint="eastAsia"/>
          <w:b/>
          <w:bCs/>
          <w:color w:val="313131"/>
          <w:kern w:val="0"/>
          <w:sz w:val="24"/>
          <w:szCs w:val="24"/>
        </w:rPr>
        <w:t>3. 国家重点研发计划子经费本办理说明</w:t>
      </w:r>
    </w:p>
    <w:p w14:paraId="1E43EA72" w14:textId="77777777" w:rsidR="008D6650" w:rsidRPr="008D6650" w:rsidRDefault="008D6650" w:rsidP="008D6650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8D6650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       我校老师牵头或参与的国家重点研发计划课题，在校内立项时</w:t>
      </w:r>
      <w:r w:rsidRPr="008D6650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一律不再设立子课题</w:t>
      </w:r>
      <w:r w:rsidRPr="008D6650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，可以设立子经费本。</w:t>
      </w:r>
      <w:r w:rsidRPr="008D6650">
        <w:rPr>
          <w:rFonts w:ascii="微软雅黑" w:eastAsia="微软雅黑" w:hAnsi="微软雅黑" w:cs="宋体" w:hint="eastAsia"/>
          <w:b/>
          <w:bCs/>
          <w:color w:val="FF0000"/>
          <w:kern w:val="0"/>
          <w:sz w:val="24"/>
          <w:szCs w:val="24"/>
        </w:rPr>
        <w:t>子经费本的负责人必须是该课题的参与人员</w:t>
      </w:r>
      <w:r w:rsidRPr="008D6650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。子经费本的办理流程参见科研院网站“业务流程”栏目中“外协与转出”科目的“子经费本”条目。</w:t>
      </w:r>
    </w:p>
    <w:p w14:paraId="2E85CCC4" w14:textId="77777777" w:rsidR="008D6650" w:rsidRPr="008D6650" w:rsidRDefault="008D6650" w:rsidP="008D6650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</w:p>
    <w:p w14:paraId="5E0D3B44" w14:textId="77777777" w:rsidR="008D6650" w:rsidRPr="008D6650" w:rsidRDefault="008D6650" w:rsidP="008D6650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8D6650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       如果要给非课题参与人员设立子经费本，流程如下：</w:t>
      </w:r>
    </w:p>
    <w:p w14:paraId="3CA78528" w14:textId="77777777" w:rsidR="008D6650" w:rsidRPr="008D6650" w:rsidRDefault="008D6650" w:rsidP="008D6650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8D6650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       （1）向项目牵头单位提出人员调整申请，由项目牵头单位审批同意人员调整的申请（参见</w:t>
      </w:r>
      <w:hyperlink r:id="rId7" w:history="1">
        <w:r w:rsidRPr="008D6650">
          <w:rPr>
            <w:rFonts w:ascii="微软雅黑" w:eastAsia="微软雅黑" w:hAnsi="微软雅黑" w:cs="宋体" w:hint="eastAsia"/>
            <w:color w:val="313131"/>
            <w:kern w:val="0"/>
            <w:sz w:val="24"/>
            <w:szCs w:val="24"/>
            <w:u w:val="single"/>
          </w:rPr>
          <w:t>https://kjc.seu.edu.cn/2020/0823/c29294a343106/page.psp</w:t>
        </w:r>
      </w:hyperlink>
      <w:r w:rsidRPr="008D6650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）；</w:t>
      </w:r>
    </w:p>
    <w:p w14:paraId="01AC2720" w14:textId="77777777" w:rsidR="008D6650" w:rsidRPr="008D6650" w:rsidRDefault="008D6650" w:rsidP="008D6650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8D6650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       （2）在校内科研创新服务平台中提交变更申请，需要扫描上传项目牵头单位同意人员调整的文件，提交后由院系管理员审核通过；</w:t>
      </w:r>
    </w:p>
    <w:p w14:paraId="4465B710" w14:textId="77777777" w:rsidR="008D6650" w:rsidRPr="008D6650" w:rsidRDefault="008D6650" w:rsidP="008D6650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8D6650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       （3）科研院审核通过变更申请；</w:t>
      </w:r>
    </w:p>
    <w:p w14:paraId="0D2CC2C0" w14:textId="77777777" w:rsidR="008D6650" w:rsidRPr="008D6650" w:rsidRDefault="008D6650" w:rsidP="008D6650">
      <w:pPr>
        <w:widowControl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8D6650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       （4）办理子经费本（子经费本的办理流程参见科研院网站“业务流程”栏目中“外协与转出”科目的“子经费本”条目）。</w:t>
      </w:r>
    </w:p>
    <w:p w14:paraId="7E38910A" w14:textId="77777777" w:rsidR="00815D82" w:rsidRPr="008D6650" w:rsidRDefault="00815D82"/>
    <w:sectPr w:rsidR="00815D82" w:rsidRPr="008D6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B6"/>
    <w:rsid w:val="002022B6"/>
    <w:rsid w:val="00815D82"/>
    <w:rsid w:val="00852555"/>
    <w:rsid w:val="008D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8D710-78BB-40FA-AE5F-B9E72AA8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563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jc.seu.edu.cn/2020/0823/c29294a343106/page.p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jc.seu.edu.cn/_upload/article/files/db/e7/6b5edfdf48cf99f8bf77832f365c/11672a99-8792-46be-9943-ec3b0a973c77.doc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倩倩</dc:creator>
  <cp:keywords/>
  <dc:description/>
  <cp:lastModifiedBy>admin</cp:lastModifiedBy>
  <cp:revision>4</cp:revision>
  <dcterms:created xsi:type="dcterms:W3CDTF">2022-05-25T11:08:00Z</dcterms:created>
  <dcterms:modified xsi:type="dcterms:W3CDTF">2022-05-30T08:39:00Z</dcterms:modified>
</cp:coreProperties>
</file>