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F42C6" w14:textId="77777777" w:rsidR="001D7E15" w:rsidRPr="001D7E15" w:rsidRDefault="001D7E15" w:rsidP="001D7E15">
      <w:pPr>
        <w:widowControl/>
        <w:spacing w:line="495" w:lineRule="atLeast"/>
        <w:jc w:val="center"/>
        <w:outlineLvl w:val="0"/>
        <w:rPr>
          <w:rFonts w:ascii="微软雅黑" w:eastAsia="微软雅黑" w:hAnsi="微软雅黑" w:cs="宋体"/>
          <w:color w:val="172E6A"/>
          <w:kern w:val="36"/>
          <w:sz w:val="36"/>
          <w:szCs w:val="36"/>
        </w:rPr>
      </w:pPr>
      <w:r w:rsidRPr="001D7E15">
        <w:rPr>
          <w:rFonts w:ascii="微软雅黑" w:eastAsia="微软雅黑" w:hAnsi="微软雅黑" w:cs="宋体" w:hint="eastAsia"/>
          <w:color w:val="172E6A"/>
          <w:kern w:val="36"/>
          <w:sz w:val="36"/>
          <w:szCs w:val="36"/>
        </w:rPr>
        <w:t>国家自然科学基金项目经费预算调整说明</w:t>
      </w:r>
    </w:p>
    <w:p w14:paraId="68E17008" w14:textId="77777777" w:rsidR="001D7E15" w:rsidRPr="001D7E15" w:rsidRDefault="001D7E15" w:rsidP="001D7E15">
      <w:pPr>
        <w:widowControl/>
        <w:spacing w:line="300" w:lineRule="atLeast"/>
        <w:jc w:val="center"/>
        <w:rPr>
          <w:rFonts w:ascii="微软雅黑" w:eastAsia="微软雅黑" w:hAnsi="微软雅黑" w:cs="宋体" w:hint="eastAsia"/>
          <w:color w:val="313131"/>
          <w:kern w:val="0"/>
          <w:szCs w:val="21"/>
        </w:rPr>
      </w:pPr>
      <w:r w:rsidRPr="001D7E15">
        <w:rPr>
          <w:rFonts w:ascii="微软雅黑" w:eastAsia="微软雅黑" w:hAnsi="微软雅黑" w:cs="宋体" w:hint="eastAsia"/>
          <w:color w:val="696969"/>
          <w:kern w:val="0"/>
          <w:szCs w:val="21"/>
        </w:rPr>
        <w:t>发布日期：2020-09-01访问次数：377</w:t>
      </w:r>
    </w:p>
    <w:p w14:paraId="2B93D566" w14:textId="77777777" w:rsidR="001D7E15" w:rsidRPr="001D7E15" w:rsidRDefault="001D7E15" w:rsidP="001D7E15">
      <w:pPr>
        <w:widowControl/>
        <w:ind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1D7E15">
        <w:rPr>
          <w:rFonts w:ascii="微软雅黑" w:eastAsia="微软雅黑" w:hAnsi="微软雅黑" w:cs="宋体" w:hint="eastAsia"/>
          <w:color w:val="313131"/>
          <w:kern w:val="0"/>
          <w:szCs w:val="21"/>
        </w:rPr>
        <w:t> 根据《国家自然科学基金委员会 财政部关于进一步完善科学基金项目和资金管理的通知》（国科金发财〔2019〕31号），</w:t>
      </w:r>
      <w:r w:rsidRPr="001D7E15">
        <w:rPr>
          <w:rFonts w:ascii="微软雅黑" w:eastAsia="微软雅黑" w:hAnsi="微软雅黑" w:cs="宋体" w:hint="eastAsia"/>
          <w:b/>
          <w:bCs/>
          <w:color w:val="313131"/>
          <w:kern w:val="0"/>
          <w:szCs w:val="21"/>
        </w:rPr>
        <w:t>赋予科研单位项目经费管理使用自主权。</w:t>
      </w:r>
      <w:r w:rsidRPr="001D7E15">
        <w:rPr>
          <w:rFonts w:ascii="微软雅黑" w:eastAsia="微软雅黑" w:hAnsi="微软雅黑" w:cs="宋体" w:hint="eastAsia"/>
          <w:color w:val="313131"/>
          <w:kern w:val="0"/>
          <w:szCs w:val="21"/>
        </w:rPr>
        <w:t>科学基金项目资金直接费用中除设备费外，其他科目预算调剂权全部下放给依托单位。设备费预算一般不予调增，确需调增的需报自然科学基金委审批；设备费调减、设备</w:t>
      </w:r>
      <w:proofErr w:type="gramStart"/>
      <w:r w:rsidRPr="001D7E15">
        <w:rPr>
          <w:rFonts w:ascii="微软雅黑" w:eastAsia="微软雅黑" w:hAnsi="微软雅黑" w:cs="宋体" w:hint="eastAsia"/>
          <w:color w:val="313131"/>
          <w:kern w:val="0"/>
          <w:szCs w:val="21"/>
        </w:rPr>
        <w:t>费内部</w:t>
      </w:r>
      <w:proofErr w:type="gramEnd"/>
      <w:r w:rsidRPr="001D7E15">
        <w:rPr>
          <w:rFonts w:ascii="微软雅黑" w:eastAsia="微软雅黑" w:hAnsi="微软雅黑" w:cs="宋体" w:hint="eastAsia"/>
          <w:color w:val="313131"/>
          <w:kern w:val="0"/>
          <w:szCs w:val="21"/>
        </w:rPr>
        <w:t>预算结构调整、拟购置设备明细发生变化的，由依托单位审批，依托单位要切实履行审批职责。</w:t>
      </w:r>
    </w:p>
    <w:p w14:paraId="616E7282" w14:textId="77777777" w:rsidR="001D7E15" w:rsidRPr="001D7E15" w:rsidRDefault="001D7E15" w:rsidP="001D7E15">
      <w:pPr>
        <w:widowControl/>
        <w:ind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</w:p>
    <w:p w14:paraId="652BD7DD" w14:textId="77777777" w:rsidR="001D7E15" w:rsidRPr="001D7E15" w:rsidRDefault="001D7E15" w:rsidP="001D7E15">
      <w:pPr>
        <w:widowControl/>
        <w:ind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1D7E15">
        <w:rPr>
          <w:rFonts w:ascii="微软雅黑" w:eastAsia="微软雅黑" w:hAnsi="微软雅黑" w:cs="宋体" w:hint="eastAsia"/>
          <w:b/>
          <w:bCs/>
          <w:color w:val="313131"/>
          <w:kern w:val="0"/>
          <w:szCs w:val="21"/>
        </w:rPr>
        <w:t>非结题期间：</w:t>
      </w:r>
      <w:r w:rsidRPr="001D7E15">
        <w:rPr>
          <w:rFonts w:ascii="微软雅黑" w:eastAsia="微软雅黑" w:hAnsi="微软雅黑" w:cs="宋体" w:hint="eastAsia"/>
          <w:color w:val="313131"/>
          <w:kern w:val="0"/>
          <w:szCs w:val="21"/>
        </w:rPr>
        <w:t>请填写《东南大学国家自然科学基金项目经费预算调整申请表》（见下载专区），项目负责人签字，经院系审核签字盖章后，至科研院基础研究与海外合作办公室审核（九龙湖行政楼227办公）。</w:t>
      </w:r>
    </w:p>
    <w:p w14:paraId="5E05360A" w14:textId="77777777" w:rsidR="001D7E15" w:rsidRPr="001D7E15" w:rsidRDefault="001D7E15" w:rsidP="001D7E15">
      <w:pPr>
        <w:widowControl/>
        <w:ind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1D7E15">
        <w:rPr>
          <w:rFonts w:ascii="微软雅黑" w:eastAsia="微软雅黑" w:hAnsi="微软雅黑" w:cs="宋体" w:hint="eastAsia"/>
          <w:color w:val="313131"/>
          <w:kern w:val="0"/>
          <w:szCs w:val="21"/>
        </w:rPr>
        <w:t>注：调整理由请填写各项支出的主要用途和详细的测算依据</w:t>
      </w:r>
    </w:p>
    <w:p w14:paraId="08F70809" w14:textId="77777777" w:rsidR="001D7E15" w:rsidRPr="001D7E15" w:rsidRDefault="001D7E15" w:rsidP="001D7E15">
      <w:pPr>
        <w:widowControl/>
        <w:ind w:firstLine="480"/>
        <w:jc w:val="left"/>
        <w:rPr>
          <w:rFonts w:ascii="微软雅黑" w:eastAsia="微软雅黑" w:hAnsi="微软雅黑" w:cs="宋体" w:hint="eastAsia"/>
          <w:color w:val="313131"/>
          <w:kern w:val="0"/>
          <w:sz w:val="23"/>
          <w:szCs w:val="23"/>
        </w:rPr>
      </w:pPr>
      <w:r w:rsidRPr="001D7E15">
        <w:rPr>
          <w:rFonts w:ascii="微软雅黑" w:eastAsia="微软雅黑" w:hAnsi="微软雅黑" w:cs="宋体" w:hint="eastAsia"/>
          <w:b/>
          <w:bCs/>
          <w:color w:val="313131"/>
          <w:kern w:val="0"/>
          <w:szCs w:val="21"/>
        </w:rPr>
        <w:t>结题期间：</w:t>
      </w:r>
      <w:r w:rsidRPr="001D7E15">
        <w:rPr>
          <w:rFonts w:ascii="微软雅黑" w:eastAsia="微软雅黑" w:hAnsi="微软雅黑" w:cs="宋体" w:hint="eastAsia"/>
          <w:color w:val="313131"/>
          <w:kern w:val="0"/>
          <w:szCs w:val="21"/>
        </w:rPr>
        <w:t>请根据结题通知要求办理。</w:t>
      </w:r>
    </w:p>
    <w:p w14:paraId="0EBB70C6" w14:textId="77777777" w:rsidR="00585DB5" w:rsidRPr="001D7E15" w:rsidRDefault="00585DB5"/>
    <w:sectPr w:rsidR="00585DB5" w:rsidRPr="001D7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63"/>
    <w:rsid w:val="001D7E15"/>
    <w:rsid w:val="00585DB5"/>
    <w:rsid w:val="00E1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041E2-DFD9-4E78-B94C-644A52949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4553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 倩倩</dc:creator>
  <cp:keywords/>
  <dc:description/>
  <cp:lastModifiedBy>马 倩倩</cp:lastModifiedBy>
  <cp:revision>2</cp:revision>
  <dcterms:created xsi:type="dcterms:W3CDTF">2022-05-25T10:53:00Z</dcterms:created>
  <dcterms:modified xsi:type="dcterms:W3CDTF">2022-05-25T10:53:00Z</dcterms:modified>
</cp:coreProperties>
</file>