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09" w:rsidRPr="00915309" w:rsidRDefault="00915309" w:rsidP="00915309">
      <w:pPr>
        <w:widowControl/>
        <w:shd w:val="clear" w:color="auto" w:fill="FFFFFF"/>
        <w:spacing w:line="750" w:lineRule="atLeast"/>
        <w:jc w:val="center"/>
        <w:rPr>
          <w:rFonts w:ascii="Simsun" w:eastAsia="宋体" w:hAnsi="Simsun" w:cs="宋体" w:hint="eastAsia"/>
          <w:b/>
          <w:bCs/>
          <w:color w:val="000000"/>
          <w:kern w:val="0"/>
          <w:sz w:val="36"/>
          <w:szCs w:val="36"/>
        </w:rPr>
      </w:pPr>
      <w:r w:rsidRPr="00915309">
        <w:rPr>
          <w:rFonts w:ascii="Simsun" w:eastAsia="宋体" w:hAnsi="Simsun" w:cs="宋体"/>
          <w:b/>
          <w:bCs/>
          <w:color w:val="000000"/>
          <w:kern w:val="0"/>
          <w:sz w:val="36"/>
          <w:szCs w:val="36"/>
        </w:rPr>
        <w:t>天津市选调</w:t>
      </w:r>
      <w:r w:rsidRPr="00915309">
        <w:rPr>
          <w:rFonts w:ascii="Simsun" w:eastAsia="宋体" w:hAnsi="Simsun" w:cs="宋体"/>
          <w:b/>
          <w:bCs/>
          <w:color w:val="000000"/>
          <w:kern w:val="0"/>
          <w:sz w:val="36"/>
          <w:szCs w:val="36"/>
        </w:rPr>
        <w:t>2017</w:t>
      </w:r>
      <w:r w:rsidRPr="00915309">
        <w:rPr>
          <w:rFonts w:ascii="Simsun" w:eastAsia="宋体" w:hAnsi="Simsun" w:cs="宋体"/>
          <w:b/>
          <w:bCs/>
          <w:color w:val="000000"/>
          <w:kern w:val="0"/>
          <w:sz w:val="36"/>
          <w:szCs w:val="36"/>
        </w:rPr>
        <w:t>年应届优秀大学毕业生到基层培养锻炼公告</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按照中央和市委的有关规定，今年我市继续开展从高等院校选调应届优秀大学毕业生到基层培养锻炼工作。全市各级机关单位计划选调498名应届优秀大学毕业生。现将有关事项公告如下：</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黑体" w:eastAsia="黑体" w:hAnsi="黑体" w:cs="宋体" w:hint="eastAsia"/>
          <w:color w:val="000000"/>
          <w:spacing w:val="-15"/>
          <w:kern w:val="0"/>
          <w:sz w:val="35"/>
          <w:szCs w:val="35"/>
        </w:rPr>
        <w:t>一、选调对象及选调条件</w:t>
      </w:r>
    </w:p>
    <w:p w:rsidR="00915309" w:rsidRPr="00915309" w:rsidRDefault="00915309" w:rsidP="00915309">
      <w:pPr>
        <w:widowControl/>
        <w:shd w:val="clear" w:color="auto" w:fill="FFFFFF"/>
        <w:spacing w:before="100" w:beforeAutospacing="1" w:after="100" w:afterAutospacing="1" w:line="585" w:lineRule="atLeast"/>
        <w:ind w:left="630"/>
        <w:jc w:val="left"/>
        <w:rPr>
          <w:rFonts w:ascii="Simsun" w:eastAsia="宋体" w:hAnsi="Simsun" w:cs="宋体" w:hint="eastAsia"/>
          <w:color w:val="000000"/>
          <w:kern w:val="0"/>
          <w:sz w:val="27"/>
          <w:szCs w:val="27"/>
        </w:rPr>
      </w:pPr>
      <w:r w:rsidRPr="00915309">
        <w:rPr>
          <w:rFonts w:ascii="楷体_GB2312" w:eastAsia="楷体_GB2312" w:hAnsi="Simsun" w:cs="宋体" w:hint="eastAsia"/>
          <w:color w:val="000000"/>
          <w:spacing w:val="-15"/>
          <w:kern w:val="0"/>
          <w:sz w:val="35"/>
          <w:szCs w:val="35"/>
        </w:rPr>
        <w:t>（一）选调对象</w:t>
      </w:r>
    </w:p>
    <w:p w:rsidR="00915309" w:rsidRPr="00915309" w:rsidRDefault="00915309" w:rsidP="00915309">
      <w:pPr>
        <w:widowControl/>
        <w:shd w:val="clear" w:color="auto" w:fill="FFFFFF"/>
        <w:spacing w:before="100" w:beforeAutospacing="1" w:after="100" w:afterAutospacing="1" w:line="585" w:lineRule="atLeast"/>
        <w:ind w:firstLine="64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符合职位要求的全日制普通高等院校2017年应届大学本科及以上毕业生、2017年天津市聘任期满且考核合格的到村任职高校毕业生、2016年天津市“三支一扶”服务期满且考核合格的大学生和2016年服务期满且考核合格的“大学生志愿服务西部计划”志愿者（天津市选派）（详见《简章》）。</w:t>
      </w:r>
    </w:p>
    <w:p w:rsidR="00915309" w:rsidRPr="00915309" w:rsidRDefault="00915309" w:rsidP="00915309">
      <w:pPr>
        <w:widowControl/>
        <w:shd w:val="clear" w:color="auto" w:fill="FFFFFF"/>
        <w:spacing w:before="100" w:beforeAutospacing="1" w:after="100" w:afterAutospacing="1" w:line="585" w:lineRule="atLeast"/>
        <w:ind w:left="630"/>
        <w:jc w:val="left"/>
        <w:rPr>
          <w:rFonts w:ascii="Simsun" w:eastAsia="宋体" w:hAnsi="Simsun" w:cs="宋体" w:hint="eastAsia"/>
          <w:color w:val="000000"/>
          <w:kern w:val="0"/>
          <w:sz w:val="27"/>
          <w:szCs w:val="27"/>
        </w:rPr>
      </w:pPr>
      <w:r w:rsidRPr="00915309">
        <w:rPr>
          <w:rFonts w:ascii="楷体_GB2312" w:eastAsia="楷体_GB2312" w:hAnsi="Simsun" w:cs="宋体" w:hint="eastAsia"/>
          <w:color w:val="000000"/>
          <w:spacing w:val="-15"/>
          <w:kern w:val="0"/>
          <w:sz w:val="35"/>
          <w:szCs w:val="35"/>
        </w:rPr>
        <w:t>（二）选调条件</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1．具有中华人民共和国国籍，享有公民的政治权利；</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2．政治素质好，拥护中国共产党的领导，热爱社会主义；</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lastRenderedPageBreak/>
        <w:t>3．中共党员（含预备党员）、学生干部（党组织、团组织、学生会、班委会担任主要职务）和三好学生，遵纪守法，品行端正，组织观念强，能够经受艰苦环境的磨练，具有吃苦奉献精神；</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4．具有国家承认的大学本科及以上学历、学士及以上学位；</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5．符合选调单位提出的专业、学历等条件要求；</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6．本人自愿报名，高校党组织同意推荐；</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7．通过选调生考试、考察；</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8．身体健康，具有正常履行职责的身体条件，符合公务员录用体检标准；</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9．年龄为18周岁以上（1999年1月12日以前出生）、大学本科学历的年龄在30周岁以下（1986年1月12日以后出生）、研究生学历的年龄在35周岁以下（1981年1月12日以后出生）；</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10．坐落在本市高校和外地高校中的非津生源报考的，除需符合上述条件外，还应符合本市引进人才的有关规定；</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lastRenderedPageBreak/>
        <w:t>11．考生与选调单位在职人员有《中华人民共和国公务员法》第六十八条所列亲属关系（即：夫妻关系、直系血亲关系、三代以内旁系血亲关系以及近姻亲关系）的，应当回避。</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其他事项必须符合《中华人民共和国公务员法》有关规定。</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黑体" w:eastAsia="黑体" w:hAnsi="黑体" w:cs="宋体" w:hint="eastAsia"/>
          <w:color w:val="000000"/>
          <w:spacing w:val="-15"/>
          <w:kern w:val="0"/>
          <w:sz w:val="35"/>
          <w:szCs w:val="35"/>
        </w:rPr>
        <w:t>二、选调单位查询</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Simsun" w:eastAsia="宋体" w:hAnsi="Simsun" w:cs="宋体"/>
          <w:color w:val="000000"/>
          <w:spacing w:val="-15"/>
          <w:kern w:val="0"/>
          <w:sz w:val="35"/>
          <w:szCs w:val="35"/>
        </w:rPr>
        <w:t>各选调单位具体的选调人数、资格条件等详见《报考指南》。《报考指南》从</w:t>
      </w:r>
      <w:r w:rsidRPr="00915309">
        <w:rPr>
          <w:rFonts w:ascii="Simsun" w:eastAsia="宋体" w:hAnsi="Simsun" w:cs="宋体"/>
          <w:color w:val="000000"/>
          <w:spacing w:val="-15"/>
          <w:kern w:val="0"/>
          <w:sz w:val="35"/>
          <w:szCs w:val="35"/>
        </w:rPr>
        <w:t>2017</w:t>
      </w:r>
      <w:r w:rsidRPr="00915309">
        <w:rPr>
          <w:rFonts w:ascii="Simsun" w:eastAsia="宋体" w:hAnsi="Simsun" w:cs="宋体"/>
          <w:color w:val="000000"/>
          <w:spacing w:val="-15"/>
          <w:kern w:val="0"/>
          <w:sz w:val="35"/>
          <w:szCs w:val="35"/>
        </w:rPr>
        <w:t>年</w:t>
      </w:r>
      <w:r w:rsidRPr="00915309">
        <w:rPr>
          <w:rFonts w:ascii="Simsun" w:eastAsia="宋体" w:hAnsi="Simsun" w:cs="宋体"/>
          <w:color w:val="000000"/>
          <w:spacing w:val="-15"/>
          <w:kern w:val="0"/>
          <w:sz w:val="35"/>
          <w:szCs w:val="35"/>
        </w:rPr>
        <w:t>1</w:t>
      </w:r>
      <w:r w:rsidRPr="00915309">
        <w:rPr>
          <w:rFonts w:ascii="Simsun" w:eastAsia="宋体" w:hAnsi="Simsun" w:cs="宋体"/>
          <w:color w:val="000000"/>
          <w:spacing w:val="-15"/>
          <w:kern w:val="0"/>
          <w:sz w:val="35"/>
          <w:szCs w:val="35"/>
        </w:rPr>
        <w:t>月</w:t>
      </w:r>
      <w:r w:rsidRPr="00915309">
        <w:rPr>
          <w:rFonts w:ascii="Simsun" w:eastAsia="宋体" w:hAnsi="Simsun" w:cs="宋体"/>
          <w:color w:val="000000"/>
          <w:spacing w:val="-15"/>
          <w:kern w:val="0"/>
          <w:sz w:val="35"/>
          <w:szCs w:val="35"/>
        </w:rPr>
        <w:t>6</w:t>
      </w:r>
      <w:r w:rsidRPr="00915309">
        <w:rPr>
          <w:rFonts w:ascii="Simsun" w:eastAsia="宋体" w:hAnsi="Simsun" w:cs="宋体"/>
          <w:color w:val="000000"/>
          <w:spacing w:val="-15"/>
          <w:kern w:val="0"/>
          <w:sz w:val="35"/>
          <w:szCs w:val="35"/>
        </w:rPr>
        <w:t>日开始，可通过天津市人事考试网上报名公共服务平台（网址：</w:t>
      </w:r>
      <w:r w:rsidRPr="00915309">
        <w:rPr>
          <w:rFonts w:ascii="Simsun" w:eastAsia="宋体" w:hAnsi="Simsun" w:cs="宋体"/>
          <w:color w:val="000000"/>
          <w:spacing w:val="-15"/>
          <w:kern w:val="0"/>
          <w:sz w:val="35"/>
          <w:szCs w:val="35"/>
        </w:rPr>
        <w:t>www</w:t>
      </w:r>
      <w:r w:rsidRPr="00915309">
        <w:rPr>
          <w:rFonts w:ascii="Simsun" w:eastAsia="宋体" w:hAnsi="Simsun" w:cs="宋体"/>
          <w:spacing w:val="-15"/>
          <w:kern w:val="0"/>
          <w:sz w:val="35"/>
          <w:szCs w:val="35"/>
        </w:rPr>
        <w:t>.tjpnet.gov.cn</w:t>
      </w:r>
      <w:r w:rsidRPr="00915309">
        <w:rPr>
          <w:rFonts w:ascii="Simsun" w:eastAsia="宋体" w:hAnsi="Simsun" w:cs="宋体"/>
          <w:color w:val="000000"/>
          <w:spacing w:val="-15"/>
          <w:kern w:val="0"/>
          <w:sz w:val="35"/>
          <w:szCs w:val="35"/>
        </w:rPr>
        <w:t>）和天津人事考试网（网址：</w:t>
      </w:r>
      <w:r w:rsidRPr="00915309">
        <w:rPr>
          <w:rFonts w:ascii="Simsun" w:eastAsia="宋体" w:hAnsi="Simsun" w:cs="宋体"/>
          <w:color w:val="000000"/>
          <w:spacing w:val="-15"/>
          <w:kern w:val="0"/>
          <w:sz w:val="35"/>
          <w:szCs w:val="35"/>
        </w:rPr>
        <w:t>www.tjkpzx.com</w:t>
      </w:r>
      <w:r w:rsidRPr="00915309">
        <w:rPr>
          <w:rFonts w:ascii="Simsun" w:eastAsia="宋体" w:hAnsi="Simsun" w:cs="宋体"/>
          <w:color w:val="000000"/>
          <w:spacing w:val="-15"/>
          <w:kern w:val="0"/>
          <w:sz w:val="35"/>
          <w:szCs w:val="35"/>
        </w:rPr>
        <w:t>）查询。</w:t>
      </w:r>
    </w:p>
    <w:p w:rsidR="00915309" w:rsidRPr="00915309" w:rsidRDefault="00915309" w:rsidP="00915309">
      <w:pPr>
        <w:widowControl/>
        <w:shd w:val="clear" w:color="auto" w:fill="FFFFFF"/>
        <w:spacing w:before="100" w:beforeAutospacing="1" w:after="100" w:afterAutospacing="1" w:line="585" w:lineRule="atLeast"/>
        <w:ind w:left="630"/>
        <w:jc w:val="left"/>
        <w:rPr>
          <w:rFonts w:ascii="Simsun" w:eastAsia="宋体" w:hAnsi="Simsun" w:cs="宋体" w:hint="eastAsia"/>
          <w:color w:val="000000"/>
          <w:kern w:val="0"/>
          <w:sz w:val="27"/>
          <w:szCs w:val="27"/>
        </w:rPr>
      </w:pPr>
      <w:r w:rsidRPr="00915309">
        <w:rPr>
          <w:rFonts w:ascii="黑体" w:eastAsia="黑体" w:hAnsi="黑体" w:cs="宋体" w:hint="eastAsia"/>
          <w:color w:val="000000"/>
          <w:spacing w:val="-15"/>
          <w:kern w:val="0"/>
          <w:sz w:val="35"/>
          <w:szCs w:val="35"/>
        </w:rPr>
        <w:t>三、报名和缴费的方式、时间及相关事项</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考试报名、缴费均在网上进行，网址为www.tjpnet.gov.cn。</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报名时间：2017年1月12日8：00开始至1月17日18：00结束。</w:t>
      </w:r>
    </w:p>
    <w:p w:rsidR="00915309" w:rsidRPr="00915309" w:rsidRDefault="00915309" w:rsidP="00915309">
      <w:pPr>
        <w:widowControl/>
        <w:shd w:val="clear" w:color="auto" w:fill="FFFFFF"/>
        <w:spacing w:before="100" w:beforeAutospacing="1" w:after="100" w:afterAutospacing="1" w:line="585" w:lineRule="atLeast"/>
        <w:ind w:firstLine="615"/>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缴费时间：2017年1月12日8：00开始至1月19日18：00结束。</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lastRenderedPageBreak/>
        <w:t>本次选调，对享受国家最低生活保障金的城镇家庭和农村绝对贫困家庭的报考人员，减免考试考务费用。</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黑体" w:eastAsia="黑体" w:hAnsi="黑体" w:cs="宋体" w:hint="eastAsia"/>
          <w:color w:val="000000"/>
          <w:spacing w:val="-15"/>
          <w:kern w:val="0"/>
          <w:sz w:val="35"/>
          <w:szCs w:val="35"/>
        </w:rPr>
        <w:t>四、考试内容、时间</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考试分为笔试和面试，由市委组织部统一组织。笔试采取综合知识测试、申论等多种方式，考察应试人员综合素质和发展潜能。面试阶段考试为结构化面谈。</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笔试时间为2017年2月12日（具体地点及时间详见准考证），面试时间为2017年3月25日。</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本次选调生考试不划定复习范围，不指定复习用书，不举办也不委托任何机构举办考试辅导培训班。敬请广大报考者提高警惕，切勿上当受骗。</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监督、政策咨询电话：022-83606326</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报名、考务咨询电话：022-12333</w:t>
      </w:r>
      <w:r w:rsidRPr="00915309">
        <w:rPr>
          <w:rFonts w:ascii="仿宋_GB2312" w:eastAsia="仿宋_GB2312" w:hAnsi="Simsun" w:cs="宋体" w:hint="eastAsia"/>
          <w:color w:val="000000"/>
          <w:spacing w:val="-15"/>
          <w:kern w:val="0"/>
          <w:sz w:val="35"/>
          <w:szCs w:val="35"/>
        </w:rPr>
        <w:t> </w:t>
      </w:r>
      <w:r w:rsidRPr="00915309">
        <w:rPr>
          <w:rFonts w:ascii="仿宋_GB2312" w:eastAsia="仿宋_GB2312" w:hAnsi="Simsun" w:cs="宋体" w:hint="eastAsia"/>
          <w:color w:val="000000"/>
          <w:spacing w:val="-15"/>
          <w:kern w:val="0"/>
          <w:sz w:val="35"/>
          <w:szCs w:val="35"/>
        </w:rPr>
        <w:t xml:space="preserve"> </w:t>
      </w:r>
      <w:r w:rsidRPr="00915309">
        <w:rPr>
          <w:rFonts w:ascii="仿宋_GB2312" w:eastAsia="仿宋_GB2312" w:hAnsi="Simsun" w:cs="宋体" w:hint="eastAsia"/>
          <w:color w:val="000000"/>
          <w:spacing w:val="-15"/>
          <w:kern w:val="0"/>
          <w:sz w:val="35"/>
          <w:szCs w:val="35"/>
        </w:rPr>
        <w:t> </w:t>
      </w:r>
      <w:r w:rsidRPr="00915309">
        <w:rPr>
          <w:rFonts w:ascii="仿宋_GB2312" w:eastAsia="仿宋_GB2312" w:hAnsi="Simsun" w:cs="宋体" w:hint="eastAsia"/>
          <w:color w:val="000000"/>
          <w:spacing w:val="-15"/>
          <w:kern w:val="0"/>
          <w:sz w:val="35"/>
          <w:szCs w:val="35"/>
        </w:rPr>
        <w:t>13752695055</w:t>
      </w:r>
    </w:p>
    <w:p w:rsidR="00915309" w:rsidRPr="00915309" w:rsidRDefault="00915309" w:rsidP="00915309">
      <w:pPr>
        <w:widowControl/>
        <w:shd w:val="clear" w:color="auto" w:fill="FFFFFF"/>
        <w:spacing w:before="100" w:beforeAutospacing="1" w:after="100" w:afterAutospacing="1" w:line="585" w:lineRule="atLeast"/>
        <w:ind w:firstLine="600"/>
        <w:jc w:val="left"/>
        <w:rPr>
          <w:rFonts w:ascii="Simsun" w:eastAsia="宋体" w:hAnsi="Simsun" w:cs="宋体" w:hint="eastAsia"/>
          <w:color w:val="000000"/>
          <w:kern w:val="0"/>
          <w:sz w:val="27"/>
          <w:szCs w:val="27"/>
        </w:rPr>
      </w:pPr>
      <w:r w:rsidRPr="00915309">
        <w:rPr>
          <w:rFonts w:ascii="仿宋_GB2312" w:eastAsia="仿宋_GB2312" w:hAnsi="Simsun" w:cs="宋体" w:hint="eastAsia"/>
          <w:color w:val="000000"/>
          <w:spacing w:val="-15"/>
          <w:kern w:val="0"/>
          <w:sz w:val="35"/>
          <w:szCs w:val="35"/>
        </w:rPr>
        <w:t>网站咨询电话：022-23314295</w:t>
      </w:r>
    </w:p>
    <w:p w:rsidR="001301FD" w:rsidRDefault="001301FD" w:rsidP="001301FD">
      <w:pPr>
        <w:pStyle w:val="a3"/>
        <w:shd w:val="clear" w:color="auto" w:fill="FFFFFF"/>
        <w:spacing w:line="585" w:lineRule="atLeast"/>
        <w:jc w:val="right"/>
        <w:rPr>
          <w:rFonts w:ascii="Simsun" w:hAnsi="Simsun"/>
          <w:color w:val="000000"/>
          <w:sz w:val="27"/>
          <w:szCs w:val="27"/>
        </w:rPr>
      </w:pPr>
      <w:r>
        <w:rPr>
          <w:rFonts w:ascii="仿宋_GB2312" w:eastAsia="仿宋_GB2312" w:hAnsi="Simsun" w:hint="eastAsia"/>
          <w:color w:val="000000"/>
          <w:spacing w:val="-15"/>
          <w:sz w:val="35"/>
          <w:szCs w:val="35"/>
        </w:rPr>
        <w:t>中共天津市委组织部</w:t>
      </w:r>
    </w:p>
    <w:p w:rsidR="001301FD" w:rsidRDefault="001301FD" w:rsidP="001301FD">
      <w:pPr>
        <w:pStyle w:val="a3"/>
        <w:shd w:val="clear" w:color="auto" w:fill="FFFFFF"/>
        <w:spacing w:line="585" w:lineRule="atLeast"/>
        <w:jc w:val="right"/>
        <w:rPr>
          <w:rFonts w:ascii="Simsun" w:hAnsi="Simsun"/>
          <w:color w:val="000000"/>
          <w:sz w:val="27"/>
          <w:szCs w:val="27"/>
        </w:rPr>
      </w:pPr>
      <w:bookmarkStart w:id="0" w:name="_GoBack"/>
      <w:bookmarkEnd w:id="0"/>
      <w:r>
        <w:rPr>
          <w:rFonts w:ascii="仿宋_GB2312" w:eastAsia="仿宋_GB2312" w:hAnsi="Simsun" w:hint="eastAsia"/>
          <w:color w:val="000000"/>
          <w:spacing w:val="-15"/>
          <w:sz w:val="35"/>
          <w:szCs w:val="35"/>
        </w:rPr>
        <w:t>     </w:t>
      </w:r>
      <w:r>
        <w:rPr>
          <w:rFonts w:ascii="仿宋_GB2312" w:eastAsia="仿宋_GB2312" w:hAnsi="Simsun" w:hint="eastAsia"/>
          <w:color w:val="000000"/>
          <w:spacing w:val="-15"/>
          <w:sz w:val="35"/>
          <w:szCs w:val="35"/>
        </w:rPr>
        <w:t xml:space="preserve"> 2017年1月6日</w:t>
      </w:r>
    </w:p>
    <w:p w:rsidR="00314649" w:rsidRDefault="00314649"/>
    <w:sectPr w:rsidR="00314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2C"/>
    <w:rsid w:val="00046133"/>
    <w:rsid w:val="001301FD"/>
    <w:rsid w:val="00314649"/>
    <w:rsid w:val="003D3988"/>
    <w:rsid w:val="00471DC3"/>
    <w:rsid w:val="0057407C"/>
    <w:rsid w:val="0060182D"/>
    <w:rsid w:val="006D6BBA"/>
    <w:rsid w:val="00915309"/>
    <w:rsid w:val="00920D7E"/>
    <w:rsid w:val="00BD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7798-9683-405B-B9BF-3DAFA7AB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1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18890">
      <w:bodyDiv w:val="1"/>
      <w:marLeft w:val="0"/>
      <w:marRight w:val="0"/>
      <w:marTop w:val="0"/>
      <w:marBottom w:val="0"/>
      <w:divBdr>
        <w:top w:val="none" w:sz="0" w:space="0" w:color="auto"/>
        <w:left w:val="none" w:sz="0" w:space="0" w:color="auto"/>
        <w:bottom w:val="none" w:sz="0" w:space="0" w:color="auto"/>
        <w:right w:val="none" w:sz="0" w:space="0" w:color="auto"/>
      </w:divBdr>
    </w:div>
    <w:div w:id="1187015349">
      <w:bodyDiv w:val="1"/>
      <w:marLeft w:val="0"/>
      <w:marRight w:val="0"/>
      <w:marTop w:val="0"/>
      <w:marBottom w:val="0"/>
      <w:divBdr>
        <w:top w:val="none" w:sz="0" w:space="0" w:color="auto"/>
        <w:left w:val="none" w:sz="0" w:space="0" w:color="auto"/>
        <w:bottom w:val="none" w:sz="0" w:space="0" w:color="auto"/>
        <w:right w:val="none" w:sz="0" w:space="0" w:color="auto"/>
      </w:divBdr>
      <w:divsChild>
        <w:div w:id="320428987">
          <w:marLeft w:val="0"/>
          <w:marRight w:val="0"/>
          <w:marTop w:val="0"/>
          <w:marBottom w:val="0"/>
          <w:divBdr>
            <w:top w:val="none" w:sz="0" w:space="8" w:color="auto"/>
            <w:left w:val="none" w:sz="0" w:space="8" w:color="auto"/>
            <w:bottom w:val="none" w:sz="0" w:space="8" w:color="auto"/>
            <w:right w:val="none" w:sz="0" w:space="8" w:color="auto"/>
          </w:divBdr>
          <w:divsChild>
            <w:div w:id="1159271980">
              <w:marLeft w:val="0"/>
              <w:marRight w:val="0"/>
              <w:marTop w:val="0"/>
              <w:marBottom w:val="0"/>
              <w:divBdr>
                <w:top w:val="none" w:sz="0" w:space="0" w:color="auto"/>
                <w:left w:val="none" w:sz="0" w:space="0" w:color="auto"/>
                <w:bottom w:val="single" w:sz="6" w:space="2" w:color="C7C8C9"/>
                <w:right w:val="none" w:sz="0" w:space="15" w:color="auto"/>
              </w:divBdr>
            </w:div>
          </w:divsChild>
        </w:div>
        <w:div w:id="688725463">
          <w:marLeft w:val="0"/>
          <w:marRight w:val="0"/>
          <w:marTop w:val="0"/>
          <w:marBottom w:val="0"/>
          <w:divBdr>
            <w:top w:val="none" w:sz="0" w:space="0" w:color="auto"/>
            <w:left w:val="none" w:sz="0" w:space="19" w:color="auto"/>
            <w:bottom w:val="none" w:sz="0" w:space="0" w:color="auto"/>
            <w:right w:val="none" w:sz="0" w:space="19"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206</Words>
  <Characters>1180</Characters>
  <Application>Microsoft Office Word</Application>
  <DocSecurity>0</DocSecurity>
  <Lines>9</Lines>
  <Paragraphs>2</Paragraphs>
  <ScaleCrop>false</ScaleCrop>
  <Company>Microsoft</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2017-01-09T01:54:00Z</dcterms:created>
  <dcterms:modified xsi:type="dcterms:W3CDTF">2017-01-09T02:00:00Z</dcterms:modified>
</cp:coreProperties>
</file>