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75DB2" w14:textId="77777777" w:rsidR="00C60232" w:rsidRPr="00C60232" w:rsidRDefault="00C60232" w:rsidP="00C60232">
      <w:pPr>
        <w:widowControl/>
        <w:spacing w:line="495" w:lineRule="atLeast"/>
        <w:jc w:val="center"/>
        <w:outlineLvl w:val="0"/>
        <w:rPr>
          <w:rFonts w:ascii="微软雅黑" w:eastAsia="微软雅黑" w:hAnsi="微软雅黑" w:cs="宋体"/>
          <w:color w:val="172E6A"/>
          <w:kern w:val="36"/>
          <w:sz w:val="36"/>
          <w:szCs w:val="36"/>
        </w:rPr>
      </w:pPr>
      <w:r w:rsidRPr="00C60232">
        <w:rPr>
          <w:rFonts w:ascii="微软雅黑" w:eastAsia="微软雅黑" w:hAnsi="微软雅黑" w:cs="宋体" w:hint="eastAsia"/>
          <w:color w:val="172E6A"/>
          <w:kern w:val="36"/>
          <w:sz w:val="36"/>
          <w:szCs w:val="36"/>
        </w:rPr>
        <w:t>江苏省重点研发计划校内立项登记、经费转出、</w:t>
      </w:r>
      <w:proofErr w:type="gramStart"/>
      <w:r w:rsidRPr="00C60232">
        <w:rPr>
          <w:rFonts w:ascii="微软雅黑" w:eastAsia="微软雅黑" w:hAnsi="微软雅黑" w:cs="宋体" w:hint="eastAsia"/>
          <w:color w:val="172E6A"/>
          <w:kern w:val="36"/>
          <w:sz w:val="36"/>
          <w:szCs w:val="36"/>
        </w:rPr>
        <w:t>子经费</w:t>
      </w:r>
      <w:proofErr w:type="gramEnd"/>
      <w:r w:rsidRPr="00C60232">
        <w:rPr>
          <w:rFonts w:ascii="微软雅黑" w:eastAsia="微软雅黑" w:hAnsi="微软雅黑" w:cs="宋体" w:hint="eastAsia"/>
          <w:color w:val="172E6A"/>
          <w:kern w:val="36"/>
          <w:sz w:val="36"/>
          <w:szCs w:val="36"/>
        </w:rPr>
        <w:t>本说明</w:t>
      </w:r>
    </w:p>
    <w:p w14:paraId="6E124E01" w14:textId="493AB5F5" w:rsidR="00C60232" w:rsidRPr="00C60232" w:rsidRDefault="00C60232" w:rsidP="00C60232">
      <w:pPr>
        <w:widowControl/>
        <w:spacing w:line="300" w:lineRule="atLeast"/>
        <w:jc w:val="center"/>
        <w:rPr>
          <w:rFonts w:ascii="微软雅黑" w:eastAsia="微软雅黑" w:hAnsi="微软雅黑" w:cs="宋体"/>
          <w:color w:val="313131"/>
          <w:kern w:val="0"/>
          <w:szCs w:val="21"/>
        </w:rPr>
      </w:pPr>
    </w:p>
    <w:p w14:paraId="4F475C1F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C60232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1、牵头课题校内立项登记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（1）基本信息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项目分类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”选择“江苏省重点研发计划项目”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项目级别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”选择“省部级”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项目来源单位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”选择“江苏省科技厅”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项目性质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”选择“牵头单位”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委托单位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”填写“江苏省科技厅”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（2）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项目人员应与“江苏省科技项目合同”（与省科技厅签订，有水印）中东南大学人员名单及排序一致；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（3）预算部分填写留校经费对应的预算。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（4）合作单位中填写课题参与单位的相关信息。</w:t>
      </w:r>
    </w:p>
    <w:p w14:paraId="7FA5F07E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（5）附件中应上传完整的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“江苏省科技项目合同”（与省科技厅签订，有水印，盖章</w:t>
      </w:r>
      <w:proofErr w:type="gramStart"/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页需要</w:t>
      </w:r>
      <w:proofErr w:type="gramEnd"/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有科技厅用印）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</w:t>
      </w:r>
    </w:p>
    <w:p w14:paraId="1C080CCF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7BE01E90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C60232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2、参与课题校内立项登记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（1）基本信息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项目分类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”选择“江苏省重点研发计划项目”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项目级别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”选择“省部级”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项目来源单位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”选择“江苏省科技厅”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lastRenderedPageBreak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项目性质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”选择“参与单位”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“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委托单位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”填写课题牵头单位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（2）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项目人员应与“江苏省科技项目合同”（与省科技厅签订，有水印）中东南大学人员名单及排序一致；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br/>
        <w:t>（3）预算部分填写留校经费对应的预算。</w:t>
      </w:r>
    </w:p>
    <w:p w14:paraId="60017172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（4）附件中应上传完整的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“江苏省科技项目合同”（与省科技厅签订，有水印，盖章</w:t>
      </w:r>
      <w:proofErr w:type="gramStart"/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页需要</w:t>
      </w:r>
      <w:proofErr w:type="gramEnd"/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有科技厅用印）、与课题牵头单位签署的合作协议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</w:t>
      </w:r>
    </w:p>
    <w:p w14:paraId="326A1B6D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2BAAE57D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C60232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3、经费转出</w:t>
      </w:r>
    </w:p>
    <w:p w14:paraId="5632AB6C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我校牵头承担的课题，在办理经费转出时，填写《东南大学纵向科研转出款审批流转单》，经费负责人签字，经办人签字，学院盖章后到</w:t>
      </w:r>
      <w:r w:rsidRPr="00C60232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科研院高新办（九龙湖行政楼226办公室）线下办理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。转出单中的单位名称需要与江苏省科技项目合同中“项目合同单位”的名称完全一致。</w:t>
      </w:r>
    </w:p>
    <w:p w14:paraId="70E74538" w14:textId="3BD6FFA8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C60232">
        <w:rPr>
          <w:rFonts w:ascii="微软雅黑" w:eastAsia="微软雅黑" w:hAnsi="微软雅黑" w:cs="宋体"/>
          <w:noProof/>
          <w:color w:val="313131"/>
          <w:kern w:val="0"/>
          <w:sz w:val="24"/>
          <w:szCs w:val="24"/>
        </w:rPr>
        <w:drawing>
          <wp:inline distT="0" distB="0" distL="0" distR="0" wp14:anchorId="22BC3796" wp14:editId="29AD472A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  <w:u w:val="single"/>
        </w:rPr>
        <w:t>东南大学纵向科研转出款审批流转单.doc</w:t>
      </w:r>
    </w:p>
    <w:p w14:paraId="73576043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7A14F255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C60232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4、</w:t>
      </w:r>
      <w:proofErr w:type="gramStart"/>
      <w:r w:rsidRPr="00C60232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子经费</w:t>
      </w:r>
      <w:proofErr w:type="gramEnd"/>
      <w:r w:rsidRPr="00C60232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本办理</w:t>
      </w:r>
    </w:p>
    <w:p w14:paraId="10A19ACC" w14:textId="77777777" w:rsidR="00C60232" w:rsidRPr="00C60232" w:rsidRDefault="00C60232" w:rsidP="00C60232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C60232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       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我校老师牵头或参与的江苏省重点研发计划项目，在校内立项时</w:t>
      </w:r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一律不再设立子课题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，可以设立</w:t>
      </w:r>
      <w:proofErr w:type="gramStart"/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子经费</w:t>
      </w:r>
      <w:proofErr w:type="gramEnd"/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本。</w:t>
      </w:r>
      <w:proofErr w:type="gramStart"/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子经费</w:t>
      </w:r>
      <w:proofErr w:type="gramEnd"/>
      <w:r w:rsidRPr="00C6023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本的负责人必须是该项目的参与人员</w:t>
      </w:r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</w:t>
      </w:r>
      <w:proofErr w:type="gramStart"/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子经费</w:t>
      </w:r>
      <w:proofErr w:type="gramEnd"/>
      <w:r w:rsidRPr="00C6023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本的办理流程参见科研院网站“业务流程”栏目中“外协与转出”科目的“子经费本”条目。</w:t>
      </w:r>
    </w:p>
    <w:p w14:paraId="3E97F2DE" w14:textId="77777777" w:rsidR="00550B3B" w:rsidRPr="00C60232" w:rsidRDefault="00550B3B"/>
    <w:sectPr w:rsidR="00550B3B" w:rsidRPr="00C6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B8"/>
    <w:rsid w:val="004C35B8"/>
    <w:rsid w:val="00550B3B"/>
    <w:rsid w:val="00973DDC"/>
    <w:rsid w:val="00C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F56B9-1683-45AE-A54F-9E188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87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倩倩</dc:creator>
  <cp:keywords/>
  <dc:description/>
  <cp:lastModifiedBy>admin</cp:lastModifiedBy>
  <cp:revision>4</cp:revision>
  <dcterms:created xsi:type="dcterms:W3CDTF">2022-05-25T11:30:00Z</dcterms:created>
  <dcterms:modified xsi:type="dcterms:W3CDTF">2022-05-30T03:03:00Z</dcterms:modified>
</cp:coreProperties>
</file>