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E02F76" w14:textId="5BAB0C48" w:rsidR="00D52F8A" w:rsidRPr="00D52F8A" w:rsidRDefault="00D52F8A" w:rsidP="00D52F8A">
      <w:pPr>
        <w:autoSpaceDE w:val="0"/>
        <w:autoSpaceDN w:val="0"/>
        <w:adjustRightInd w:val="0"/>
        <w:spacing w:line="240" w:lineRule="atLeast"/>
        <w:jc w:val="center"/>
        <w:outlineLvl w:val="0"/>
        <w:rPr>
          <w:rFonts w:ascii="宋体" w:eastAsia="宋体" w:hAnsi="宋体" w:cs="Times New Roman"/>
          <w:b/>
          <w:bCs/>
          <w:sz w:val="32"/>
          <w:szCs w:val="32"/>
          <w:lang w:val="zh-CN"/>
          <w14:ligatures w14:val="none"/>
        </w:rPr>
      </w:pPr>
      <w:r>
        <w:rPr>
          <w:rFonts w:ascii="宋体" w:eastAsia="宋体" w:hAnsi="宋体" w:cs="Times New Roman" w:hint="eastAsia"/>
          <w:b/>
          <w:bCs/>
          <w:sz w:val="32"/>
          <w:szCs w:val="32"/>
          <w:lang w:val="zh-CN"/>
          <w14:ligatures w14:val="none"/>
        </w:rPr>
        <w:t>询价</w:t>
      </w:r>
      <w:r w:rsidRPr="00D52F8A">
        <w:rPr>
          <w:rFonts w:ascii="宋体" w:eastAsia="宋体" w:hAnsi="宋体" w:cs="Times New Roman" w:hint="eastAsia"/>
          <w:b/>
          <w:bCs/>
          <w:sz w:val="32"/>
          <w:szCs w:val="32"/>
          <w:lang w:val="zh-CN"/>
          <w14:ligatures w14:val="none"/>
        </w:rPr>
        <w:t>公告</w:t>
      </w:r>
    </w:p>
    <w:p w14:paraId="716713B3" w14:textId="77777777" w:rsidR="00D52F8A" w:rsidRPr="00D52F8A" w:rsidRDefault="00D52F8A" w:rsidP="00D52F8A">
      <w:pPr>
        <w:widowControl/>
        <w:shd w:val="clear" w:color="auto" w:fill="FFFFFF"/>
        <w:spacing w:line="360" w:lineRule="auto"/>
        <w:jc w:val="left"/>
        <w:rPr>
          <w:rFonts w:ascii="Segoe UI" w:eastAsia="Segoe UI" w:hAnsi="Segoe UI" w:cs="Segoe UI"/>
          <w:color w:val="000000"/>
          <w:sz w:val="24"/>
          <w:szCs w:val="24"/>
          <w14:ligatures w14:val="none"/>
        </w:rPr>
      </w:pPr>
      <w:r w:rsidRPr="00D52F8A">
        <w:rPr>
          <w:rFonts w:ascii="宋体" w:eastAsia="宋体" w:hAnsi="宋体" w:cs="宋体" w:hint="eastAsia"/>
          <w:b/>
          <w:bCs/>
          <w:color w:val="000000"/>
          <w:kern w:val="0"/>
          <w:szCs w:val="21"/>
          <w:shd w:val="clear" w:color="auto" w:fill="FFFFFF"/>
          <w:lang w:bidi="ar"/>
          <w14:ligatures w14:val="none"/>
        </w:rPr>
        <w:t>一、项目基本情况：</w:t>
      </w:r>
    </w:p>
    <w:p w14:paraId="1EA6344D" w14:textId="5FCA65AF" w:rsidR="00A14E10" w:rsidRPr="00A14E10" w:rsidRDefault="00A14E10" w:rsidP="00BA6B29">
      <w:pPr>
        <w:widowControl/>
        <w:shd w:val="clear" w:color="auto" w:fill="FFFFFF"/>
        <w:spacing w:line="360" w:lineRule="auto"/>
        <w:ind w:firstLineChars="200" w:firstLine="420"/>
        <w:jc w:val="left"/>
        <w:rPr>
          <w:rFonts w:ascii="Times New Roman" w:eastAsia="宋体" w:hAnsi="Times New Roman" w:cs="Times New Roman"/>
          <w:color w:val="000000"/>
          <w:kern w:val="0"/>
          <w:szCs w:val="21"/>
          <w:shd w:val="clear" w:color="auto" w:fill="FFFFFF"/>
          <w:lang w:bidi="ar"/>
          <w14:ligatures w14:val="none"/>
        </w:rPr>
      </w:pPr>
      <w:r>
        <w:rPr>
          <w:rFonts w:ascii="Times New Roman" w:eastAsia="宋体" w:hAnsi="Times New Roman" w:cs="Times New Roman" w:hint="eastAsia"/>
          <w:color w:val="000000"/>
          <w:kern w:val="0"/>
          <w:szCs w:val="21"/>
          <w:shd w:val="clear" w:color="auto" w:fill="FFFFFF"/>
          <w:lang w:bidi="ar"/>
          <w14:ligatures w14:val="none"/>
        </w:rPr>
        <w:t>1</w:t>
      </w:r>
      <w:r>
        <w:rPr>
          <w:rFonts w:ascii="Times New Roman" w:eastAsia="宋体" w:hAnsi="Times New Roman" w:cs="Times New Roman" w:hint="eastAsia"/>
          <w:color w:val="000000"/>
          <w:kern w:val="0"/>
          <w:szCs w:val="21"/>
          <w:shd w:val="clear" w:color="auto" w:fill="FFFFFF"/>
          <w:lang w:bidi="ar"/>
          <w14:ligatures w14:val="none"/>
        </w:rPr>
        <w:t>、</w:t>
      </w:r>
      <w:r w:rsidRPr="00A14E10">
        <w:rPr>
          <w:rFonts w:ascii="Times New Roman" w:eastAsia="宋体" w:hAnsi="Times New Roman" w:cs="Times New Roman" w:hint="eastAsia"/>
          <w:color w:val="000000"/>
          <w:kern w:val="0"/>
          <w:szCs w:val="21"/>
          <w:shd w:val="clear" w:color="auto" w:fill="FFFFFF"/>
          <w:lang w:bidi="ar"/>
          <w14:ligatures w14:val="none"/>
        </w:rPr>
        <w:t>询价项目名称：东南大学无锡校区排球场改造工程</w:t>
      </w:r>
    </w:p>
    <w:p w14:paraId="69312365" w14:textId="1F8A6829" w:rsidR="00A14E10" w:rsidRPr="00A14E10" w:rsidRDefault="00A14E10" w:rsidP="00BA6B29">
      <w:pPr>
        <w:widowControl/>
        <w:shd w:val="clear" w:color="auto" w:fill="FFFFFF"/>
        <w:spacing w:line="360" w:lineRule="auto"/>
        <w:ind w:firstLineChars="200" w:firstLine="420"/>
        <w:jc w:val="left"/>
        <w:rPr>
          <w:rFonts w:ascii="Times New Roman" w:eastAsia="宋体" w:hAnsi="Times New Roman" w:cs="Times New Roman"/>
          <w:color w:val="000000"/>
          <w:kern w:val="0"/>
          <w:szCs w:val="21"/>
          <w:shd w:val="clear" w:color="auto" w:fill="FFFFFF"/>
          <w:lang w:bidi="ar"/>
          <w14:ligatures w14:val="none"/>
        </w:rPr>
      </w:pPr>
      <w:r>
        <w:rPr>
          <w:rFonts w:ascii="Times New Roman" w:eastAsia="宋体" w:hAnsi="Times New Roman" w:cs="Times New Roman" w:hint="eastAsia"/>
          <w:color w:val="000000"/>
          <w:kern w:val="0"/>
          <w:szCs w:val="21"/>
          <w:shd w:val="clear" w:color="auto" w:fill="FFFFFF"/>
          <w:lang w:bidi="ar"/>
          <w14:ligatures w14:val="none"/>
        </w:rPr>
        <w:t>2</w:t>
      </w:r>
      <w:r>
        <w:rPr>
          <w:rFonts w:ascii="Times New Roman" w:eastAsia="宋体" w:hAnsi="Times New Roman" w:cs="Times New Roman" w:hint="eastAsia"/>
          <w:color w:val="000000"/>
          <w:kern w:val="0"/>
          <w:szCs w:val="21"/>
          <w:shd w:val="clear" w:color="auto" w:fill="FFFFFF"/>
          <w:lang w:bidi="ar"/>
          <w14:ligatures w14:val="none"/>
        </w:rPr>
        <w:t>、</w:t>
      </w:r>
      <w:r w:rsidRPr="00A14E10">
        <w:rPr>
          <w:rFonts w:ascii="Times New Roman" w:eastAsia="宋体" w:hAnsi="Times New Roman" w:cs="Times New Roman" w:hint="eastAsia"/>
          <w:color w:val="000000"/>
          <w:kern w:val="0"/>
          <w:szCs w:val="21"/>
          <w:shd w:val="clear" w:color="auto" w:fill="FFFFFF"/>
          <w:lang w:bidi="ar"/>
          <w14:ligatures w14:val="none"/>
        </w:rPr>
        <w:t>询价项目编号：</w:t>
      </w:r>
      <w:r w:rsidRPr="00A14E10">
        <w:rPr>
          <w:rFonts w:ascii="Times New Roman" w:eastAsia="宋体" w:hAnsi="Times New Roman" w:cs="Times New Roman"/>
          <w:color w:val="000000"/>
          <w:kern w:val="0"/>
          <w:szCs w:val="21"/>
          <w:shd w:val="clear" w:color="auto" w:fill="FFFFFF"/>
          <w:lang w:bidi="ar"/>
          <w14:ligatures w14:val="none"/>
        </w:rPr>
        <w:t xml:space="preserve">HQ2024-06-01 </w:t>
      </w:r>
    </w:p>
    <w:p w14:paraId="1D27C717" w14:textId="5726660A" w:rsidR="00A14E10" w:rsidRPr="00A14E10" w:rsidRDefault="00A14E10" w:rsidP="00BA6B29">
      <w:pPr>
        <w:widowControl/>
        <w:shd w:val="clear" w:color="auto" w:fill="FFFFFF"/>
        <w:spacing w:line="360" w:lineRule="auto"/>
        <w:ind w:firstLineChars="200" w:firstLine="420"/>
        <w:jc w:val="left"/>
        <w:rPr>
          <w:rFonts w:ascii="Times New Roman" w:eastAsia="宋体" w:hAnsi="Times New Roman" w:cs="Times New Roman"/>
          <w:color w:val="000000"/>
          <w:kern w:val="0"/>
          <w:szCs w:val="21"/>
          <w:shd w:val="clear" w:color="auto" w:fill="FFFFFF"/>
          <w:lang w:bidi="ar"/>
          <w14:ligatures w14:val="none"/>
        </w:rPr>
      </w:pPr>
      <w:r>
        <w:rPr>
          <w:rFonts w:ascii="Times New Roman" w:eastAsia="宋体" w:hAnsi="Times New Roman" w:cs="Times New Roman" w:hint="eastAsia"/>
          <w:color w:val="000000"/>
          <w:kern w:val="0"/>
          <w:szCs w:val="21"/>
          <w:shd w:val="clear" w:color="auto" w:fill="FFFFFF"/>
          <w:lang w:bidi="ar"/>
          <w14:ligatures w14:val="none"/>
        </w:rPr>
        <w:t>3</w:t>
      </w:r>
      <w:r>
        <w:rPr>
          <w:rFonts w:ascii="Times New Roman" w:eastAsia="宋体" w:hAnsi="Times New Roman" w:cs="Times New Roman" w:hint="eastAsia"/>
          <w:color w:val="000000"/>
          <w:kern w:val="0"/>
          <w:szCs w:val="21"/>
          <w:shd w:val="clear" w:color="auto" w:fill="FFFFFF"/>
          <w:lang w:bidi="ar"/>
          <w14:ligatures w14:val="none"/>
        </w:rPr>
        <w:t>、</w:t>
      </w:r>
      <w:r w:rsidRPr="00A14E10">
        <w:rPr>
          <w:rFonts w:ascii="Times New Roman" w:eastAsia="宋体" w:hAnsi="Times New Roman" w:cs="Times New Roman" w:hint="eastAsia"/>
          <w:color w:val="000000"/>
          <w:kern w:val="0"/>
          <w:szCs w:val="21"/>
          <w:shd w:val="clear" w:color="auto" w:fill="FFFFFF"/>
          <w:lang w:bidi="ar"/>
          <w14:ligatures w14:val="none"/>
        </w:rPr>
        <w:t>询价项目工程概况：</w:t>
      </w:r>
    </w:p>
    <w:p w14:paraId="1A0D7854" w14:textId="7864B5D4" w:rsidR="00A14E10" w:rsidRPr="00A14E10" w:rsidRDefault="00A14E10" w:rsidP="00BA6B29">
      <w:pPr>
        <w:widowControl/>
        <w:shd w:val="clear" w:color="auto" w:fill="FFFFFF"/>
        <w:spacing w:line="360" w:lineRule="auto"/>
        <w:ind w:firstLineChars="200" w:firstLine="420"/>
        <w:jc w:val="left"/>
        <w:rPr>
          <w:rFonts w:ascii="Times New Roman" w:eastAsia="宋体" w:hAnsi="Times New Roman" w:cs="Times New Roman"/>
          <w:color w:val="000000"/>
          <w:kern w:val="0"/>
          <w:szCs w:val="21"/>
          <w:shd w:val="clear" w:color="auto" w:fill="FFFFFF"/>
          <w:lang w:bidi="ar"/>
          <w14:ligatures w14:val="none"/>
        </w:rPr>
      </w:pPr>
      <w:r>
        <w:rPr>
          <w:rFonts w:ascii="Times New Roman" w:eastAsia="宋体" w:hAnsi="Times New Roman" w:cs="Times New Roman" w:hint="eastAsia"/>
          <w:color w:val="000000"/>
          <w:kern w:val="0"/>
          <w:szCs w:val="21"/>
          <w:shd w:val="clear" w:color="auto" w:fill="FFFFFF"/>
          <w:lang w:bidi="ar"/>
          <w14:ligatures w14:val="none"/>
        </w:rPr>
        <w:t>（</w:t>
      </w:r>
      <w:r>
        <w:rPr>
          <w:rFonts w:ascii="Times New Roman" w:eastAsia="宋体" w:hAnsi="Times New Roman" w:cs="Times New Roman" w:hint="eastAsia"/>
          <w:color w:val="000000"/>
          <w:kern w:val="0"/>
          <w:szCs w:val="21"/>
          <w:shd w:val="clear" w:color="auto" w:fill="FFFFFF"/>
          <w:lang w:bidi="ar"/>
          <w14:ligatures w14:val="none"/>
        </w:rPr>
        <w:t>1</w:t>
      </w:r>
      <w:r>
        <w:rPr>
          <w:rFonts w:ascii="Times New Roman" w:eastAsia="宋体" w:hAnsi="Times New Roman" w:cs="Times New Roman" w:hint="eastAsia"/>
          <w:color w:val="000000"/>
          <w:kern w:val="0"/>
          <w:szCs w:val="21"/>
          <w:shd w:val="clear" w:color="auto" w:fill="FFFFFF"/>
          <w:lang w:bidi="ar"/>
          <w14:ligatures w14:val="none"/>
        </w:rPr>
        <w:t>）</w:t>
      </w:r>
      <w:r w:rsidRPr="00A14E10">
        <w:rPr>
          <w:rFonts w:ascii="Times New Roman" w:eastAsia="宋体" w:hAnsi="Times New Roman" w:cs="Times New Roman"/>
          <w:color w:val="000000"/>
          <w:kern w:val="0"/>
          <w:szCs w:val="21"/>
          <w:shd w:val="clear" w:color="auto" w:fill="FFFFFF"/>
          <w:lang w:bidi="ar"/>
          <w14:ligatures w14:val="none"/>
        </w:rPr>
        <w:t>施工范围：现有网球场一片。</w:t>
      </w:r>
    </w:p>
    <w:p w14:paraId="11CDE01F" w14:textId="1CE4ABF0" w:rsidR="00A14E10" w:rsidRPr="00A14E10" w:rsidRDefault="00A14E10" w:rsidP="00BA6B29">
      <w:pPr>
        <w:widowControl/>
        <w:shd w:val="clear" w:color="auto" w:fill="FFFFFF"/>
        <w:spacing w:line="360" w:lineRule="auto"/>
        <w:ind w:firstLineChars="200" w:firstLine="420"/>
        <w:jc w:val="left"/>
        <w:rPr>
          <w:rFonts w:ascii="Times New Roman" w:eastAsia="宋体" w:hAnsi="Times New Roman" w:cs="Times New Roman"/>
          <w:color w:val="000000"/>
          <w:kern w:val="0"/>
          <w:szCs w:val="21"/>
          <w:shd w:val="clear" w:color="auto" w:fill="FFFFFF"/>
          <w:lang w:bidi="ar"/>
          <w14:ligatures w14:val="none"/>
        </w:rPr>
      </w:pPr>
      <w:r>
        <w:rPr>
          <w:rFonts w:ascii="Times New Roman" w:eastAsia="宋体" w:hAnsi="Times New Roman" w:cs="Times New Roman" w:hint="eastAsia"/>
          <w:color w:val="000000"/>
          <w:kern w:val="0"/>
          <w:szCs w:val="21"/>
          <w:shd w:val="clear" w:color="auto" w:fill="FFFFFF"/>
          <w:lang w:bidi="ar"/>
          <w14:ligatures w14:val="none"/>
        </w:rPr>
        <w:t>（</w:t>
      </w:r>
      <w:r>
        <w:rPr>
          <w:rFonts w:ascii="Times New Roman" w:eastAsia="宋体" w:hAnsi="Times New Roman" w:cs="Times New Roman"/>
          <w:color w:val="000000"/>
          <w:kern w:val="0"/>
          <w:szCs w:val="21"/>
          <w:shd w:val="clear" w:color="auto" w:fill="FFFFFF"/>
          <w:lang w:bidi="ar"/>
          <w14:ligatures w14:val="none"/>
        </w:rPr>
        <w:t>2</w:t>
      </w:r>
      <w:r>
        <w:rPr>
          <w:rFonts w:ascii="Times New Roman" w:eastAsia="宋体" w:hAnsi="Times New Roman" w:cs="Times New Roman" w:hint="eastAsia"/>
          <w:color w:val="000000"/>
          <w:kern w:val="0"/>
          <w:szCs w:val="21"/>
          <w:shd w:val="clear" w:color="auto" w:fill="FFFFFF"/>
          <w:lang w:bidi="ar"/>
          <w14:ligatures w14:val="none"/>
        </w:rPr>
        <w:t>）</w:t>
      </w:r>
      <w:r w:rsidRPr="00A14E10">
        <w:rPr>
          <w:rFonts w:ascii="Times New Roman" w:eastAsia="宋体" w:hAnsi="Times New Roman" w:cs="Times New Roman"/>
          <w:color w:val="000000"/>
          <w:kern w:val="0"/>
          <w:szCs w:val="21"/>
          <w:shd w:val="clear" w:color="auto" w:fill="FFFFFF"/>
          <w:lang w:bidi="ar"/>
          <w14:ligatures w14:val="none"/>
        </w:rPr>
        <w:t>施工地点：东南大学无锡校区体育场。</w:t>
      </w:r>
    </w:p>
    <w:p w14:paraId="221BC22E" w14:textId="4F20AAAA" w:rsidR="00A14E10" w:rsidRPr="00A14E10" w:rsidRDefault="00A14E10" w:rsidP="00BA6B29">
      <w:pPr>
        <w:widowControl/>
        <w:shd w:val="clear" w:color="auto" w:fill="FFFFFF"/>
        <w:spacing w:line="360" w:lineRule="auto"/>
        <w:ind w:firstLineChars="200" w:firstLine="420"/>
        <w:jc w:val="left"/>
        <w:rPr>
          <w:rFonts w:ascii="Times New Roman" w:eastAsia="宋体" w:hAnsi="Times New Roman" w:cs="Times New Roman"/>
          <w:color w:val="000000"/>
          <w:kern w:val="0"/>
          <w:szCs w:val="21"/>
          <w:shd w:val="clear" w:color="auto" w:fill="FFFFFF"/>
          <w:lang w:bidi="ar"/>
          <w14:ligatures w14:val="none"/>
        </w:rPr>
      </w:pPr>
      <w:r>
        <w:rPr>
          <w:rFonts w:ascii="Times New Roman" w:eastAsia="宋体" w:hAnsi="Times New Roman" w:cs="Times New Roman" w:hint="eastAsia"/>
          <w:color w:val="000000"/>
          <w:kern w:val="0"/>
          <w:szCs w:val="21"/>
          <w:shd w:val="clear" w:color="auto" w:fill="FFFFFF"/>
          <w:lang w:bidi="ar"/>
          <w14:ligatures w14:val="none"/>
        </w:rPr>
        <w:t>（</w:t>
      </w:r>
      <w:r>
        <w:rPr>
          <w:rFonts w:ascii="Times New Roman" w:eastAsia="宋体" w:hAnsi="Times New Roman" w:cs="Times New Roman"/>
          <w:color w:val="000000"/>
          <w:kern w:val="0"/>
          <w:szCs w:val="21"/>
          <w:shd w:val="clear" w:color="auto" w:fill="FFFFFF"/>
          <w:lang w:bidi="ar"/>
          <w14:ligatures w14:val="none"/>
        </w:rPr>
        <w:t>3</w:t>
      </w:r>
      <w:r>
        <w:rPr>
          <w:rFonts w:ascii="Times New Roman" w:eastAsia="宋体" w:hAnsi="Times New Roman" w:cs="Times New Roman" w:hint="eastAsia"/>
          <w:color w:val="000000"/>
          <w:kern w:val="0"/>
          <w:szCs w:val="21"/>
          <w:shd w:val="clear" w:color="auto" w:fill="FFFFFF"/>
          <w:lang w:bidi="ar"/>
          <w14:ligatures w14:val="none"/>
        </w:rPr>
        <w:t>）</w:t>
      </w:r>
      <w:r w:rsidRPr="00A14E10">
        <w:rPr>
          <w:rFonts w:ascii="Times New Roman" w:eastAsia="宋体" w:hAnsi="Times New Roman" w:cs="Times New Roman"/>
          <w:color w:val="000000"/>
          <w:kern w:val="0"/>
          <w:szCs w:val="21"/>
          <w:shd w:val="clear" w:color="auto" w:fill="FFFFFF"/>
          <w:lang w:bidi="ar"/>
          <w14:ligatures w14:val="none"/>
        </w:rPr>
        <w:t>最高限价：</w:t>
      </w:r>
      <w:r w:rsidRPr="00A14E10">
        <w:rPr>
          <w:rFonts w:ascii="Times New Roman" w:eastAsia="宋体" w:hAnsi="Times New Roman" w:cs="Times New Roman"/>
          <w:color w:val="000000"/>
          <w:kern w:val="0"/>
          <w:szCs w:val="21"/>
          <w:shd w:val="clear" w:color="auto" w:fill="FFFFFF"/>
          <w:lang w:bidi="ar"/>
          <w14:ligatures w14:val="none"/>
        </w:rPr>
        <w:t>2.5</w:t>
      </w:r>
      <w:r w:rsidRPr="00A14E10">
        <w:rPr>
          <w:rFonts w:ascii="Times New Roman" w:eastAsia="宋体" w:hAnsi="Times New Roman" w:cs="Times New Roman"/>
          <w:color w:val="000000"/>
          <w:kern w:val="0"/>
          <w:szCs w:val="21"/>
          <w:shd w:val="clear" w:color="auto" w:fill="FFFFFF"/>
          <w:lang w:bidi="ar"/>
          <w14:ligatures w14:val="none"/>
        </w:rPr>
        <w:t>万元</w:t>
      </w:r>
    </w:p>
    <w:p w14:paraId="1DF52C0A" w14:textId="401B7721" w:rsidR="00A14E10" w:rsidRPr="00A14E10" w:rsidRDefault="00A14E10" w:rsidP="00BA6B29">
      <w:pPr>
        <w:widowControl/>
        <w:shd w:val="clear" w:color="auto" w:fill="FFFFFF"/>
        <w:spacing w:line="360" w:lineRule="auto"/>
        <w:ind w:firstLineChars="200" w:firstLine="420"/>
        <w:jc w:val="left"/>
        <w:rPr>
          <w:rFonts w:ascii="Times New Roman" w:eastAsia="宋体" w:hAnsi="Times New Roman" w:cs="Times New Roman"/>
          <w:color w:val="000000"/>
          <w:kern w:val="0"/>
          <w:szCs w:val="21"/>
          <w:shd w:val="clear" w:color="auto" w:fill="FFFFFF"/>
          <w:lang w:bidi="ar"/>
          <w14:ligatures w14:val="none"/>
        </w:rPr>
      </w:pPr>
      <w:r>
        <w:rPr>
          <w:rFonts w:ascii="Times New Roman" w:eastAsia="宋体" w:hAnsi="Times New Roman" w:cs="Times New Roman" w:hint="eastAsia"/>
          <w:color w:val="000000"/>
          <w:kern w:val="0"/>
          <w:szCs w:val="21"/>
          <w:shd w:val="clear" w:color="auto" w:fill="FFFFFF"/>
          <w:lang w:bidi="ar"/>
          <w14:ligatures w14:val="none"/>
        </w:rPr>
        <w:t>（</w:t>
      </w:r>
      <w:r>
        <w:rPr>
          <w:rFonts w:ascii="Times New Roman" w:eastAsia="宋体" w:hAnsi="Times New Roman" w:cs="Times New Roman"/>
          <w:color w:val="000000"/>
          <w:kern w:val="0"/>
          <w:szCs w:val="21"/>
          <w:shd w:val="clear" w:color="auto" w:fill="FFFFFF"/>
          <w:lang w:bidi="ar"/>
          <w14:ligatures w14:val="none"/>
        </w:rPr>
        <w:t>4</w:t>
      </w:r>
      <w:r>
        <w:rPr>
          <w:rFonts w:ascii="Times New Roman" w:eastAsia="宋体" w:hAnsi="Times New Roman" w:cs="Times New Roman" w:hint="eastAsia"/>
          <w:color w:val="000000"/>
          <w:kern w:val="0"/>
          <w:szCs w:val="21"/>
          <w:shd w:val="clear" w:color="auto" w:fill="FFFFFF"/>
          <w:lang w:bidi="ar"/>
          <w14:ligatures w14:val="none"/>
        </w:rPr>
        <w:t>）</w:t>
      </w:r>
      <w:r w:rsidRPr="00A14E10">
        <w:rPr>
          <w:rFonts w:ascii="Times New Roman" w:eastAsia="宋体" w:hAnsi="Times New Roman" w:cs="Times New Roman"/>
          <w:color w:val="000000"/>
          <w:kern w:val="0"/>
          <w:szCs w:val="21"/>
          <w:shd w:val="clear" w:color="auto" w:fill="FFFFFF"/>
          <w:lang w:bidi="ar"/>
          <w14:ligatures w14:val="none"/>
        </w:rPr>
        <w:t>采购需求：东南大学无锡校区网球场改为排球场项目、部分基层修补、积水找平、运动器材更换等；具体详见询价清单。</w:t>
      </w:r>
    </w:p>
    <w:p w14:paraId="61A7407D" w14:textId="7933D011" w:rsidR="00A14E10" w:rsidRPr="00A14E10" w:rsidRDefault="00A14E10" w:rsidP="00BA6B29">
      <w:pPr>
        <w:widowControl/>
        <w:shd w:val="clear" w:color="auto" w:fill="FFFFFF"/>
        <w:spacing w:line="360" w:lineRule="auto"/>
        <w:ind w:firstLineChars="200" w:firstLine="420"/>
        <w:jc w:val="left"/>
        <w:rPr>
          <w:rFonts w:ascii="Times New Roman" w:eastAsia="宋体" w:hAnsi="Times New Roman" w:cs="Times New Roman"/>
          <w:color w:val="000000"/>
          <w:kern w:val="0"/>
          <w:szCs w:val="21"/>
          <w:shd w:val="clear" w:color="auto" w:fill="FFFFFF"/>
          <w:lang w:bidi="ar"/>
          <w14:ligatures w14:val="none"/>
        </w:rPr>
      </w:pPr>
      <w:r>
        <w:rPr>
          <w:rFonts w:ascii="Times New Roman" w:eastAsia="宋体" w:hAnsi="Times New Roman" w:cs="Times New Roman" w:hint="eastAsia"/>
          <w:color w:val="000000"/>
          <w:kern w:val="0"/>
          <w:szCs w:val="21"/>
          <w:shd w:val="clear" w:color="auto" w:fill="FFFFFF"/>
          <w:lang w:bidi="ar"/>
          <w14:ligatures w14:val="none"/>
        </w:rPr>
        <w:t>（</w:t>
      </w:r>
      <w:r>
        <w:rPr>
          <w:rFonts w:ascii="Times New Roman" w:eastAsia="宋体" w:hAnsi="Times New Roman" w:cs="Times New Roman"/>
          <w:color w:val="000000"/>
          <w:kern w:val="0"/>
          <w:szCs w:val="21"/>
          <w:shd w:val="clear" w:color="auto" w:fill="FFFFFF"/>
          <w:lang w:bidi="ar"/>
          <w14:ligatures w14:val="none"/>
        </w:rPr>
        <w:t>5</w:t>
      </w:r>
      <w:r>
        <w:rPr>
          <w:rFonts w:ascii="Times New Roman" w:eastAsia="宋体" w:hAnsi="Times New Roman" w:cs="Times New Roman" w:hint="eastAsia"/>
          <w:color w:val="000000"/>
          <w:kern w:val="0"/>
          <w:szCs w:val="21"/>
          <w:shd w:val="clear" w:color="auto" w:fill="FFFFFF"/>
          <w:lang w:bidi="ar"/>
          <w14:ligatures w14:val="none"/>
        </w:rPr>
        <w:t>）</w:t>
      </w:r>
      <w:r w:rsidRPr="00A14E10">
        <w:rPr>
          <w:rFonts w:ascii="Times New Roman" w:eastAsia="宋体" w:hAnsi="Times New Roman" w:cs="Times New Roman"/>
          <w:color w:val="000000"/>
          <w:kern w:val="0"/>
          <w:szCs w:val="21"/>
          <w:shd w:val="clear" w:color="auto" w:fill="FFFFFF"/>
          <w:lang w:bidi="ar"/>
          <w14:ligatures w14:val="none"/>
        </w:rPr>
        <w:t>现场踏勘：不组织，自行前往</w:t>
      </w:r>
    </w:p>
    <w:p w14:paraId="2374D8F5" w14:textId="77777777" w:rsidR="00A14E10" w:rsidRDefault="00A14E10" w:rsidP="00BA6B29">
      <w:pPr>
        <w:widowControl/>
        <w:shd w:val="clear" w:color="auto" w:fill="FFFFFF"/>
        <w:spacing w:line="360" w:lineRule="auto"/>
        <w:ind w:firstLineChars="200" w:firstLine="420"/>
        <w:jc w:val="left"/>
        <w:rPr>
          <w:rFonts w:ascii="Times New Roman" w:eastAsia="宋体" w:hAnsi="Times New Roman" w:cs="Times New Roman"/>
          <w:color w:val="000000"/>
          <w:kern w:val="0"/>
          <w:szCs w:val="21"/>
          <w:shd w:val="clear" w:color="auto" w:fill="FFFFFF"/>
          <w:lang w:bidi="ar"/>
          <w14:ligatures w14:val="none"/>
        </w:rPr>
      </w:pPr>
      <w:r>
        <w:rPr>
          <w:rFonts w:ascii="Times New Roman" w:eastAsia="宋体" w:hAnsi="Times New Roman" w:cs="Times New Roman" w:hint="eastAsia"/>
          <w:color w:val="000000"/>
          <w:kern w:val="0"/>
          <w:szCs w:val="21"/>
          <w:shd w:val="clear" w:color="auto" w:fill="FFFFFF"/>
          <w:lang w:bidi="ar"/>
          <w14:ligatures w14:val="none"/>
        </w:rPr>
        <w:t>（</w:t>
      </w:r>
      <w:r>
        <w:rPr>
          <w:rFonts w:ascii="Times New Roman" w:eastAsia="宋体" w:hAnsi="Times New Roman" w:cs="Times New Roman"/>
          <w:color w:val="000000"/>
          <w:kern w:val="0"/>
          <w:szCs w:val="21"/>
          <w:shd w:val="clear" w:color="auto" w:fill="FFFFFF"/>
          <w:lang w:bidi="ar"/>
          <w14:ligatures w14:val="none"/>
        </w:rPr>
        <w:t>6</w:t>
      </w:r>
      <w:r>
        <w:rPr>
          <w:rFonts w:ascii="Times New Roman" w:eastAsia="宋体" w:hAnsi="Times New Roman" w:cs="Times New Roman" w:hint="eastAsia"/>
          <w:color w:val="000000"/>
          <w:kern w:val="0"/>
          <w:szCs w:val="21"/>
          <w:shd w:val="clear" w:color="auto" w:fill="FFFFFF"/>
          <w:lang w:bidi="ar"/>
          <w14:ligatures w14:val="none"/>
        </w:rPr>
        <w:t>）</w:t>
      </w:r>
      <w:r w:rsidRPr="00A14E10">
        <w:rPr>
          <w:rFonts w:ascii="Times New Roman" w:eastAsia="宋体" w:hAnsi="Times New Roman" w:cs="Times New Roman"/>
          <w:color w:val="000000"/>
          <w:kern w:val="0"/>
          <w:szCs w:val="21"/>
          <w:shd w:val="clear" w:color="auto" w:fill="FFFFFF"/>
          <w:lang w:bidi="ar"/>
          <w14:ligatures w14:val="none"/>
        </w:rPr>
        <w:t>工期要求：合同生效后</w:t>
      </w:r>
      <w:r w:rsidRPr="00A14E10">
        <w:rPr>
          <w:rFonts w:ascii="Times New Roman" w:eastAsia="宋体" w:hAnsi="Times New Roman" w:cs="Times New Roman"/>
          <w:color w:val="000000"/>
          <w:kern w:val="0"/>
          <w:szCs w:val="21"/>
          <w:shd w:val="clear" w:color="auto" w:fill="FFFFFF"/>
          <w:lang w:bidi="ar"/>
          <w14:ligatures w14:val="none"/>
        </w:rPr>
        <w:t>20</w:t>
      </w:r>
      <w:r w:rsidRPr="00A14E10">
        <w:rPr>
          <w:rFonts w:ascii="Times New Roman" w:eastAsia="宋体" w:hAnsi="Times New Roman" w:cs="Times New Roman"/>
          <w:color w:val="000000"/>
          <w:kern w:val="0"/>
          <w:szCs w:val="21"/>
          <w:shd w:val="clear" w:color="auto" w:fill="FFFFFF"/>
          <w:lang w:bidi="ar"/>
          <w14:ligatures w14:val="none"/>
        </w:rPr>
        <w:t>天内完成。</w:t>
      </w:r>
    </w:p>
    <w:p w14:paraId="1FFE80C5" w14:textId="54B401CC" w:rsidR="00D52F8A" w:rsidRPr="00A14E10" w:rsidRDefault="00D52F8A" w:rsidP="00A14E10">
      <w:pPr>
        <w:widowControl/>
        <w:shd w:val="clear" w:color="auto" w:fill="FFFFFF"/>
        <w:spacing w:line="360" w:lineRule="auto"/>
        <w:jc w:val="left"/>
        <w:rPr>
          <w:rFonts w:ascii="宋体" w:eastAsia="宋体" w:hAnsi="宋体" w:cs="宋体"/>
          <w:b/>
          <w:bCs/>
          <w:color w:val="000000"/>
          <w:kern w:val="0"/>
          <w:szCs w:val="21"/>
          <w:shd w:val="clear" w:color="auto" w:fill="FFFFFF"/>
          <w:lang w:bidi="ar"/>
          <w14:ligatures w14:val="none"/>
        </w:rPr>
      </w:pPr>
      <w:r w:rsidRPr="00A14E10">
        <w:rPr>
          <w:rFonts w:ascii="宋体" w:eastAsia="宋体" w:hAnsi="宋体" w:cs="宋体" w:hint="eastAsia"/>
          <w:b/>
          <w:bCs/>
          <w:color w:val="000000"/>
          <w:kern w:val="0"/>
          <w:szCs w:val="21"/>
          <w:shd w:val="clear" w:color="auto" w:fill="FFFFFF"/>
          <w:lang w:bidi="ar"/>
          <w14:ligatures w14:val="none"/>
        </w:rPr>
        <w:t>二、申请人的资格要求：</w:t>
      </w:r>
    </w:p>
    <w:p w14:paraId="6D860ADF" w14:textId="77777777" w:rsidR="00144FCE" w:rsidRPr="00144FCE" w:rsidRDefault="00144FCE" w:rsidP="00144FCE">
      <w:pPr>
        <w:widowControl/>
        <w:shd w:val="clear" w:color="auto" w:fill="FFFFFF"/>
        <w:spacing w:line="360" w:lineRule="auto"/>
        <w:ind w:firstLine="420"/>
        <w:jc w:val="left"/>
        <w:rPr>
          <w:rFonts w:ascii="宋体" w:eastAsia="宋体" w:hAnsi="宋体" w:cs="宋体"/>
          <w:color w:val="000000"/>
          <w:kern w:val="0"/>
          <w:szCs w:val="21"/>
          <w:shd w:val="clear" w:color="auto" w:fill="FFFFFF"/>
          <w:lang w:bidi="ar"/>
          <w14:ligatures w14:val="none"/>
        </w:rPr>
      </w:pPr>
      <w:r w:rsidRPr="00144FCE">
        <w:rPr>
          <w:rFonts w:ascii="宋体" w:eastAsia="宋体" w:hAnsi="宋体" w:cs="宋体"/>
          <w:color w:val="000000"/>
          <w:kern w:val="0"/>
          <w:szCs w:val="21"/>
          <w:shd w:val="clear" w:color="auto" w:fill="FFFFFF"/>
          <w:lang w:bidi="ar"/>
          <w14:ligatures w14:val="none"/>
        </w:rPr>
        <w:t>1、符合《中华人民共和国政府采购法》第二十二条规定的供应商资格条件；经国家工商行政管理机关注册的企业法人或其他组织；投标企业必须提供有效的企业法人《营业执照》（提供证书复印件加盖企业公章）。</w:t>
      </w:r>
    </w:p>
    <w:p w14:paraId="4A5C00A0" w14:textId="77777777" w:rsidR="00144FCE" w:rsidRDefault="00144FCE" w:rsidP="00144FCE">
      <w:pPr>
        <w:widowControl/>
        <w:shd w:val="clear" w:color="auto" w:fill="FFFFFF"/>
        <w:spacing w:line="360" w:lineRule="auto"/>
        <w:ind w:firstLine="420"/>
        <w:jc w:val="left"/>
        <w:rPr>
          <w:rFonts w:ascii="宋体" w:eastAsia="宋体" w:hAnsi="宋体" w:cs="宋体"/>
          <w:color w:val="000000"/>
          <w:kern w:val="0"/>
          <w:szCs w:val="21"/>
          <w:shd w:val="clear" w:color="auto" w:fill="FFFFFF"/>
          <w:lang w:bidi="ar"/>
          <w14:ligatures w14:val="none"/>
        </w:rPr>
      </w:pPr>
      <w:r w:rsidRPr="00144FCE">
        <w:rPr>
          <w:rFonts w:ascii="宋体" w:eastAsia="宋体" w:hAnsi="宋体" w:cs="宋体"/>
          <w:color w:val="000000"/>
          <w:kern w:val="0"/>
          <w:szCs w:val="21"/>
          <w:shd w:val="clear" w:color="auto" w:fill="FFFFFF"/>
          <w:lang w:bidi="ar"/>
          <w14:ligatures w14:val="none"/>
        </w:rPr>
        <w:t>2、投标人在人员、设备、资金等方面具有相应的施工能力。</w:t>
      </w:r>
    </w:p>
    <w:p w14:paraId="36C54D15" w14:textId="77777777" w:rsidR="00FA41DF" w:rsidRDefault="00FA41DF" w:rsidP="00FA41DF">
      <w:pPr>
        <w:widowControl/>
        <w:shd w:val="clear" w:color="auto" w:fill="FFFFFF"/>
        <w:spacing w:line="360" w:lineRule="auto"/>
        <w:ind w:firstLine="420"/>
        <w:jc w:val="left"/>
        <w:rPr>
          <w:rFonts w:ascii="宋体" w:eastAsia="宋体" w:hAnsi="宋体" w:cs="宋体"/>
          <w:color w:val="000000"/>
          <w:kern w:val="0"/>
          <w:szCs w:val="21"/>
          <w:shd w:val="clear" w:color="auto" w:fill="FFFFFF"/>
          <w:lang w:bidi="ar"/>
          <w14:ligatures w14:val="none"/>
        </w:rPr>
      </w:pPr>
      <w:r>
        <w:rPr>
          <w:rFonts w:ascii="宋体" w:eastAsia="宋体" w:hAnsi="宋体" w:cs="宋体" w:hint="eastAsia"/>
          <w:color w:val="000000"/>
          <w:kern w:val="0"/>
          <w:szCs w:val="21"/>
          <w:shd w:val="clear" w:color="auto" w:fill="FFFFFF"/>
          <w:lang w:bidi="ar"/>
          <w14:ligatures w14:val="none"/>
        </w:rPr>
        <w:t>3、企业资质：</w:t>
      </w:r>
    </w:p>
    <w:p w14:paraId="27B4DDCD" w14:textId="4A2AF3AC" w:rsidR="00FA41DF" w:rsidRPr="00FA41DF" w:rsidRDefault="00FA41DF" w:rsidP="00FA41DF">
      <w:pPr>
        <w:widowControl/>
        <w:shd w:val="clear" w:color="auto" w:fill="FFFFFF"/>
        <w:spacing w:line="360" w:lineRule="auto"/>
        <w:ind w:firstLine="420"/>
        <w:jc w:val="left"/>
        <w:rPr>
          <w:rFonts w:ascii="宋体" w:eastAsia="宋体" w:hAnsi="宋体" w:cs="宋体"/>
          <w:color w:val="000000"/>
          <w:kern w:val="0"/>
          <w:szCs w:val="21"/>
          <w:shd w:val="clear" w:color="auto" w:fill="FFFFFF"/>
          <w:lang w:bidi="ar"/>
          <w14:ligatures w14:val="none"/>
        </w:rPr>
      </w:pPr>
      <w:r w:rsidRPr="00FA41DF">
        <w:rPr>
          <w:rFonts w:ascii="宋体" w:eastAsia="宋体" w:hAnsi="宋体" w:cs="宋体" w:hint="eastAsia"/>
          <w:color w:val="000000"/>
          <w:kern w:val="0"/>
          <w:szCs w:val="21"/>
          <w:shd w:val="clear" w:color="auto" w:fill="FFFFFF"/>
          <w:lang w:bidi="ar"/>
          <w14:ligatures w14:val="none"/>
        </w:rPr>
        <w:t>（</w:t>
      </w:r>
      <w:r w:rsidRPr="00FA41DF">
        <w:rPr>
          <w:rFonts w:ascii="宋体" w:eastAsia="宋体" w:hAnsi="宋体" w:cs="宋体"/>
          <w:color w:val="000000"/>
          <w:kern w:val="0"/>
          <w:szCs w:val="21"/>
          <w:shd w:val="clear" w:color="auto" w:fill="FFFFFF"/>
          <w:lang w:bidi="ar"/>
          <w14:ligatures w14:val="none"/>
        </w:rPr>
        <w:t>1）供应商应为中华人民共和国境内经国家相关管理机关注册并登记的具有独立法人资格；</w:t>
      </w:r>
    </w:p>
    <w:p w14:paraId="60ADC19C" w14:textId="77777777" w:rsidR="00FA41DF" w:rsidRPr="00FA41DF" w:rsidRDefault="00FA41DF" w:rsidP="00FA41DF">
      <w:pPr>
        <w:widowControl/>
        <w:shd w:val="clear" w:color="auto" w:fill="FFFFFF"/>
        <w:spacing w:line="360" w:lineRule="auto"/>
        <w:ind w:firstLine="420"/>
        <w:jc w:val="left"/>
        <w:rPr>
          <w:rFonts w:ascii="宋体" w:eastAsia="宋体" w:hAnsi="宋体" w:cs="宋体"/>
          <w:color w:val="000000"/>
          <w:kern w:val="0"/>
          <w:szCs w:val="21"/>
          <w:shd w:val="clear" w:color="auto" w:fill="FFFFFF"/>
          <w:lang w:bidi="ar"/>
          <w14:ligatures w14:val="none"/>
        </w:rPr>
      </w:pPr>
      <w:r w:rsidRPr="00FA41DF">
        <w:rPr>
          <w:rFonts w:ascii="宋体" w:eastAsia="宋体" w:hAnsi="宋体" w:cs="宋体" w:hint="eastAsia"/>
          <w:color w:val="000000"/>
          <w:kern w:val="0"/>
          <w:szCs w:val="21"/>
          <w:shd w:val="clear" w:color="auto" w:fill="FFFFFF"/>
          <w:lang w:bidi="ar"/>
          <w14:ligatures w14:val="none"/>
        </w:rPr>
        <w:t>（</w:t>
      </w:r>
      <w:r w:rsidRPr="00FA41DF">
        <w:rPr>
          <w:rFonts w:ascii="宋体" w:eastAsia="宋体" w:hAnsi="宋体" w:cs="宋体"/>
          <w:color w:val="000000"/>
          <w:kern w:val="0"/>
          <w:szCs w:val="21"/>
          <w:shd w:val="clear" w:color="auto" w:fill="FFFFFF"/>
          <w:lang w:bidi="ar"/>
          <w14:ligatures w14:val="none"/>
        </w:rPr>
        <w:t>2）供应商具备[市政公用工程施工总承包三级]（含）以上资质；</w:t>
      </w:r>
    </w:p>
    <w:p w14:paraId="04E96A19" w14:textId="77777777" w:rsidR="00FA41DF" w:rsidRPr="00FA41DF" w:rsidRDefault="00FA41DF" w:rsidP="00FA41DF">
      <w:pPr>
        <w:widowControl/>
        <w:shd w:val="clear" w:color="auto" w:fill="FFFFFF"/>
        <w:spacing w:line="360" w:lineRule="auto"/>
        <w:ind w:firstLine="420"/>
        <w:jc w:val="left"/>
        <w:rPr>
          <w:rFonts w:ascii="宋体" w:eastAsia="宋体" w:hAnsi="宋体" w:cs="宋体"/>
          <w:color w:val="000000"/>
          <w:kern w:val="0"/>
          <w:szCs w:val="21"/>
          <w:shd w:val="clear" w:color="auto" w:fill="FFFFFF"/>
          <w:lang w:bidi="ar"/>
          <w14:ligatures w14:val="none"/>
        </w:rPr>
      </w:pPr>
      <w:r w:rsidRPr="00FA41DF">
        <w:rPr>
          <w:rFonts w:ascii="宋体" w:eastAsia="宋体" w:hAnsi="宋体" w:cs="宋体" w:hint="eastAsia"/>
          <w:color w:val="000000"/>
          <w:kern w:val="0"/>
          <w:szCs w:val="21"/>
          <w:shd w:val="clear" w:color="auto" w:fill="FFFFFF"/>
          <w:lang w:bidi="ar"/>
          <w14:ligatures w14:val="none"/>
        </w:rPr>
        <w:t>（</w:t>
      </w:r>
      <w:r w:rsidRPr="00FA41DF">
        <w:rPr>
          <w:rFonts w:ascii="宋体" w:eastAsia="宋体" w:hAnsi="宋体" w:cs="宋体"/>
          <w:color w:val="000000"/>
          <w:kern w:val="0"/>
          <w:szCs w:val="21"/>
          <w:shd w:val="clear" w:color="auto" w:fill="FFFFFF"/>
          <w:lang w:bidi="ar"/>
          <w14:ligatures w14:val="none"/>
        </w:rPr>
        <w:t>3）供应商具备有效的安全生产许可证；</w:t>
      </w:r>
    </w:p>
    <w:p w14:paraId="4690DE74" w14:textId="5C7652EE" w:rsidR="00144FCE" w:rsidRPr="00144FCE" w:rsidRDefault="00FA41DF" w:rsidP="00144FCE">
      <w:pPr>
        <w:widowControl/>
        <w:shd w:val="clear" w:color="auto" w:fill="FFFFFF"/>
        <w:spacing w:line="360" w:lineRule="auto"/>
        <w:ind w:firstLine="420"/>
        <w:jc w:val="left"/>
        <w:rPr>
          <w:rFonts w:ascii="宋体" w:eastAsia="宋体" w:hAnsi="宋体" w:cs="宋体"/>
          <w:color w:val="000000"/>
          <w:kern w:val="0"/>
          <w:szCs w:val="21"/>
          <w:shd w:val="clear" w:color="auto" w:fill="FFFFFF"/>
          <w:lang w:bidi="ar"/>
          <w14:ligatures w14:val="none"/>
        </w:rPr>
      </w:pPr>
      <w:r w:rsidRPr="00FA41DF">
        <w:rPr>
          <w:rFonts w:ascii="宋体" w:eastAsia="宋体" w:hAnsi="宋体" w:cs="宋体" w:hint="eastAsia"/>
          <w:color w:val="000000"/>
          <w:kern w:val="0"/>
          <w:szCs w:val="21"/>
          <w:shd w:val="clear" w:color="auto" w:fill="FFFFFF"/>
          <w:lang w:bidi="ar"/>
          <w14:ligatures w14:val="none"/>
        </w:rPr>
        <w:t>（</w:t>
      </w:r>
      <w:r w:rsidRPr="00FA41DF">
        <w:rPr>
          <w:rFonts w:ascii="宋体" w:eastAsia="宋体" w:hAnsi="宋体" w:cs="宋体"/>
          <w:color w:val="000000"/>
          <w:kern w:val="0"/>
          <w:szCs w:val="21"/>
          <w:shd w:val="clear" w:color="auto" w:fill="FFFFFF"/>
          <w:lang w:bidi="ar"/>
          <w14:ligatures w14:val="none"/>
        </w:rPr>
        <w:t>4）项目负责人具备市政工程注册建造师二级（含）以上资质和《建筑施工企业项目负责人安全生产考核合格证书》（B证）（有效期内），</w:t>
      </w:r>
      <w:r>
        <w:rPr>
          <w:rFonts w:ascii="宋体" w:eastAsia="宋体" w:hAnsi="宋体" w:cs="宋体"/>
          <w:color w:val="000000"/>
          <w:kern w:val="0"/>
          <w:szCs w:val="21"/>
          <w:shd w:val="clear" w:color="auto" w:fill="FFFFFF"/>
          <w:lang w:bidi="ar"/>
          <w14:ligatures w14:val="none"/>
        </w:rPr>
        <w:t>且出具近半年</w:t>
      </w:r>
      <w:r w:rsidRPr="00FA41DF">
        <w:rPr>
          <w:rFonts w:ascii="宋体" w:eastAsia="宋体" w:hAnsi="宋体" w:cs="宋体" w:hint="eastAsia"/>
          <w:color w:val="000000"/>
          <w:kern w:val="0"/>
          <w:szCs w:val="21"/>
          <w:shd w:val="clear" w:color="auto" w:fill="FFFFFF"/>
          <w:lang w:bidi="ar"/>
          <w14:ligatures w14:val="none"/>
        </w:rPr>
        <w:t>（</w:t>
      </w:r>
      <w:r w:rsidRPr="00FA41DF">
        <w:rPr>
          <w:rFonts w:ascii="宋体" w:eastAsia="宋体" w:hAnsi="宋体" w:cs="宋体"/>
          <w:color w:val="000000"/>
          <w:kern w:val="0"/>
          <w:szCs w:val="21"/>
          <w:shd w:val="clear" w:color="auto" w:fill="FFFFFF"/>
          <w:lang w:bidi="ar"/>
          <w14:ligatures w14:val="none"/>
        </w:rPr>
        <w:t>202</w:t>
      </w:r>
      <w:r>
        <w:rPr>
          <w:rFonts w:ascii="宋体" w:eastAsia="宋体" w:hAnsi="宋体" w:cs="宋体"/>
          <w:color w:val="000000"/>
          <w:kern w:val="0"/>
          <w:szCs w:val="21"/>
          <w:shd w:val="clear" w:color="auto" w:fill="FFFFFF"/>
          <w:lang w:bidi="ar"/>
          <w14:ligatures w14:val="none"/>
        </w:rPr>
        <w:t>3</w:t>
      </w:r>
      <w:r w:rsidRPr="00FA41DF">
        <w:rPr>
          <w:rFonts w:ascii="宋体" w:eastAsia="宋体" w:hAnsi="宋体" w:cs="宋体"/>
          <w:color w:val="000000"/>
          <w:kern w:val="0"/>
          <w:szCs w:val="21"/>
          <w:shd w:val="clear" w:color="auto" w:fill="FFFFFF"/>
          <w:lang w:bidi="ar"/>
          <w14:ligatures w14:val="none"/>
        </w:rPr>
        <w:t>年</w:t>
      </w:r>
      <w:r>
        <w:rPr>
          <w:rFonts w:ascii="宋体" w:eastAsia="宋体" w:hAnsi="宋体" w:cs="宋体"/>
          <w:color w:val="000000"/>
          <w:kern w:val="0"/>
          <w:szCs w:val="21"/>
          <w:shd w:val="clear" w:color="auto" w:fill="FFFFFF"/>
          <w:lang w:bidi="ar"/>
          <w14:ligatures w14:val="none"/>
        </w:rPr>
        <w:t>12</w:t>
      </w:r>
      <w:r w:rsidRPr="00FA41DF">
        <w:rPr>
          <w:rFonts w:ascii="宋体" w:eastAsia="宋体" w:hAnsi="宋体" w:cs="宋体"/>
          <w:color w:val="000000"/>
          <w:kern w:val="0"/>
          <w:szCs w:val="21"/>
          <w:shd w:val="clear" w:color="auto" w:fill="FFFFFF"/>
          <w:lang w:bidi="ar"/>
          <w14:ligatures w14:val="none"/>
        </w:rPr>
        <w:t>月至2024年5月）</w:t>
      </w:r>
      <w:r>
        <w:rPr>
          <w:rFonts w:ascii="宋体" w:eastAsia="宋体" w:hAnsi="宋体" w:cs="宋体"/>
          <w:color w:val="000000"/>
          <w:kern w:val="0"/>
          <w:szCs w:val="21"/>
          <w:shd w:val="clear" w:color="auto" w:fill="FFFFFF"/>
          <w:lang w:bidi="ar"/>
          <w14:ligatures w14:val="none"/>
        </w:rPr>
        <w:t>投标人为项目负责人缴纳的社会保险缴费证明材料</w:t>
      </w:r>
      <w:r w:rsidR="00144FCE" w:rsidRPr="00144FCE">
        <w:rPr>
          <w:rFonts w:ascii="宋体" w:eastAsia="宋体" w:hAnsi="宋体" w:cs="宋体"/>
          <w:color w:val="000000"/>
          <w:kern w:val="0"/>
          <w:szCs w:val="21"/>
          <w:shd w:val="clear" w:color="auto" w:fill="FFFFFF"/>
          <w:lang w:bidi="ar"/>
          <w14:ligatures w14:val="none"/>
        </w:rPr>
        <w:t>，并加盖社保中心章或社保中心参保缴费证明电子专用章。若项目负责人属企业退休人员、现役军人等客观原因无法提供养老保险金缴费证明，必须提供相应的证明材料，事业编制人员提供投标单位上级人事主管部门的人事证明，否则一律按未提供养老保险金缴费证明材料处理。</w:t>
      </w:r>
    </w:p>
    <w:p w14:paraId="3EB2EA4C" w14:textId="77777777" w:rsidR="00144FCE" w:rsidRPr="00144FCE" w:rsidRDefault="00144FCE" w:rsidP="00144FCE">
      <w:pPr>
        <w:widowControl/>
        <w:shd w:val="clear" w:color="auto" w:fill="FFFFFF"/>
        <w:spacing w:line="360" w:lineRule="auto"/>
        <w:ind w:firstLine="420"/>
        <w:jc w:val="left"/>
        <w:rPr>
          <w:rFonts w:ascii="宋体" w:eastAsia="宋体" w:hAnsi="宋体" w:cs="宋体"/>
          <w:color w:val="000000"/>
          <w:kern w:val="0"/>
          <w:szCs w:val="21"/>
          <w:shd w:val="clear" w:color="auto" w:fill="FFFFFF"/>
          <w:lang w:bidi="ar"/>
          <w14:ligatures w14:val="none"/>
        </w:rPr>
      </w:pPr>
      <w:r w:rsidRPr="00144FCE">
        <w:rPr>
          <w:rFonts w:ascii="宋体" w:eastAsia="宋体" w:hAnsi="宋体" w:cs="宋体"/>
          <w:color w:val="000000"/>
          <w:kern w:val="0"/>
          <w:szCs w:val="21"/>
          <w:shd w:val="clear" w:color="auto" w:fill="FFFFFF"/>
          <w:lang w:bidi="ar"/>
          <w14:ligatures w14:val="none"/>
        </w:rPr>
        <w:t>4、供应商不得存在下列情况之一：</w:t>
      </w:r>
    </w:p>
    <w:p w14:paraId="70D33D7F" w14:textId="77777777" w:rsidR="00144FCE" w:rsidRPr="00144FCE" w:rsidRDefault="00144FCE" w:rsidP="00144FCE">
      <w:pPr>
        <w:widowControl/>
        <w:shd w:val="clear" w:color="auto" w:fill="FFFFFF"/>
        <w:spacing w:line="360" w:lineRule="auto"/>
        <w:ind w:firstLine="420"/>
        <w:jc w:val="left"/>
        <w:rPr>
          <w:rFonts w:ascii="宋体" w:eastAsia="宋体" w:hAnsi="宋体" w:cs="宋体"/>
          <w:color w:val="000000"/>
          <w:kern w:val="0"/>
          <w:szCs w:val="21"/>
          <w:shd w:val="clear" w:color="auto" w:fill="FFFFFF"/>
          <w:lang w:bidi="ar"/>
          <w14:ligatures w14:val="none"/>
        </w:rPr>
      </w:pPr>
      <w:r w:rsidRPr="00144FCE">
        <w:rPr>
          <w:rFonts w:ascii="宋体" w:eastAsia="宋体" w:hAnsi="宋体" w:cs="宋体" w:hint="eastAsia"/>
          <w:color w:val="000000"/>
          <w:kern w:val="0"/>
          <w:szCs w:val="21"/>
          <w:shd w:val="clear" w:color="auto" w:fill="FFFFFF"/>
          <w:lang w:bidi="ar"/>
          <w14:ligatures w14:val="none"/>
        </w:rPr>
        <w:lastRenderedPageBreak/>
        <w:t>（</w:t>
      </w:r>
      <w:r w:rsidRPr="00144FCE">
        <w:rPr>
          <w:rFonts w:ascii="宋体" w:eastAsia="宋体" w:hAnsi="宋体" w:cs="宋体"/>
          <w:color w:val="000000"/>
          <w:kern w:val="0"/>
          <w:szCs w:val="21"/>
          <w:shd w:val="clear" w:color="auto" w:fill="FFFFFF"/>
          <w:lang w:bidi="ar"/>
          <w14:ligatures w14:val="none"/>
        </w:rPr>
        <w:t>1）供应商最近三年内被“信用中国（网址www.creditchina.gov.cn）”、“中国政府采购网（网址www.ccgp.gov.cn）”、“信用江苏（网址http://credit.jiangsu.gov.cn/）”网站列入失信执行人、重大税收违法案件当事人名单、政府采购严重违法失信行为记录名单的（处罚期限尚未届满的）供应商。</w:t>
      </w:r>
    </w:p>
    <w:p w14:paraId="1CCE2C31" w14:textId="72EB33CF" w:rsidR="00BA6B29" w:rsidRPr="00BA6B29" w:rsidRDefault="00144FCE" w:rsidP="00144FCE">
      <w:pPr>
        <w:widowControl/>
        <w:shd w:val="clear" w:color="auto" w:fill="FFFFFF"/>
        <w:spacing w:line="360" w:lineRule="auto"/>
        <w:ind w:firstLine="420"/>
        <w:jc w:val="left"/>
        <w:rPr>
          <w:rFonts w:ascii="Segoe UI" w:eastAsia="Segoe UI" w:hAnsi="Segoe UI" w:cs="Segoe UI"/>
          <w:color w:val="000000"/>
          <w:sz w:val="24"/>
          <w:szCs w:val="24"/>
          <w14:ligatures w14:val="none"/>
        </w:rPr>
      </w:pPr>
      <w:r w:rsidRPr="00144FCE">
        <w:rPr>
          <w:rFonts w:ascii="宋体" w:eastAsia="宋体" w:hAnsi="宋体" w:cs="宋体" w:hint="eastAsia"/>
          <w:color w:val="000000"/>
          <w:kern w:val="0"/>
          <w:szCs w:val="21"/>
          <w:shd w:val="clear" w:color="auto" w:fill="FFFFFF"/>
          <w:lang w:bidi="ar"/>
          <w14:ligatures w14:val="none"/>
        </w:rPr>
        <w:t>（</w:t>
      </w:r>
      <w:r w:rsidRPr="00144FCE">
        <w:rPr>
          <w:rFonts w:ascii="宋体" w:eastAsia="宋体" w:hAnsi="宋体" w:cs="宋体"/>
          <w:color w:val="000000"/>
          <w:kern w:val="0"/>
          <w:szCs w:val="21"/>
          <w:shd w:val="clear" w:color="auto" w:fill="FFFFFF"/>
          <w:lang w:bidi="ar"/>
          <w14:ligatures w14:val="none"/>
        </w:rPr>
        <w:t>2）法定代表人为同一人的两个及两个以上法人，母公司、全资子公司及其控股公司不得在本项目招标中同时参加。</w:t>
      </w:r>
    </w:p>
    <w:p w14:paraId="0D0443FB" w14:textId="5071D5C2" w:rsidR="00144FCE" w:rsidRPr="00144FCE" w:rsidRDefault="00D52F8A" w:rsidP="00144FCE">
      <w:pPr>
        <w:widowControl/>
        <w:shd w:val="clear" w:color="auto" w:fill="FFFFFF"/>
        <w:spacing w:line="360" w:lineRule="auto"/>
        <w:jc w:val="left"/>
        <w:rPr>
          <w:rFonts w:ascii="宋体" w:eastAsia="宋体" w:hAnsi="宋体" w:cs="宋体"/>
          <w:color w:val="000000"/>
          <w:kern w:val="0"/>
          <w:szCs w:val="21"/>
          <w:shd w:val="clear" w:color="auto" w:fill="FFFFFF"/>
          <w:lang w:bidi="ar"/>
          <w14:ligatures w14:val="none"/>
        </w:rPr>
      </w:pPr>
      <w:r w:rsidRPr="00D52F8A">
        <w:rPr>
          <w:rFonts w:ascii="宋体" w:eastAsia="宋体" w:hAnsi="宋体" w:cs="宋体" w:hint="eastAsia"/>
          <w:color w:val="000000"/>
          <w:kern w:val="0"/>
          <w:szCs w:val="21"/>
          <w:shd w:val="clear" w:color="auto" w:fill="FFFFFF"/>
          <w:lang w:bidi="ar"/>
          <w14:ligatures w14:val="none"/>
        </w:rPr>
        <w:t>三、</w:t>
      </w:r>
      <w:r w:rsidR="00144FCE" w:rsidRPr="00144FCE">
        <w:rPr>
          <w:rFonts w:ascii="宋体" w:eastAsia="宋体" w:hAnsi="宋体" w:cs="宋体" w:hint="eastAsia"/>
          <w:color w:val="000000"/>
          <w:kern w:val="0"/>
          <w:szCs w:val="21"/>
          <w:shd w:val="clear" w:color="auto" w:fill="FFFFFF"/>
          <w:lang w:bidi="ar"/>
          <w14:ligatures w14:val="none"/>
        </w:rPr>
        <w:t>报名时间：</w:t>
      </w:r>
    </w:p>
    <w:p w14:paraId="4F33CF08" w14:textId="0B5BB456" w:rsidR="00144FCE" w:rsidRPr="00144FCE" w:rsidRDefault="00144FCE" w:rsidP="00144FCE">
      <w:pPr>
        <w:widowControl/>
        <w:shd w:val="clear" w:color="auto" w:fill="FFFFFF"/>
        <w:spacing w:line="360" w:lineRule="auto"/>
        <w:ind w:firstLineChars="200" w:firstLine="420"/>
        <w:jc w:val="left"/>
        <w:rPr>
          <w:rFonts w:ascii="宋体" w:eastAsia="宋体" w:hAnsi="宋体" w:cs="宋体"/>
          <w:color w:val="000000"/>
          <w:kern w:val="0"/>
          <w:szCs w:val="21"/>
          <w:shd w:val="clear" w:color="auto" w:fill="FFFFFF"/>
          <w:lang w:bidi="ar"/>
          <w14:ligatures w14:val="none"/>
        </w:rPr>
      </w:pPr>
      <w:r w:rsidRPr="00144FCE">
        <w:rPr>
          <w:rFonts w:ascii="宋体" w:eastAsia="宋体" w:hAnsi="宋体" w:cs="宋体" w:hint="eastAsia"/>
          <w:color w:val="000000"/>
          <w:kern w:val="0"/>
          <w:szCs w:val="21"/>
          <w:shd w:val="clear" w:color="auto" w:fill="FFFFFF"/>
          <w:lang w:bidi="ar"/>
          <w14:ligatures w14:val="none"/>
        </w:rPr>
        <w:t>请于</w:t>
      </w:r>
      <w:r w:rsidRPr="00144FCE">
        <w:rPr>
          <w:rFonts w:ascii="宋体" w:eastAsia="宋体" w:hAnsi="宋体" w:cs="宋体"/>
          <w:color w:val="000000"/>
          <w:kern w:val="0"/>
          <w:szCs w:val="21"/>
          <w:shd w:val="clear" w:color="auto" w:fill="FFFFFF"/>
          <w:lang w:bidi="ar"/>
          <w14:ligatures w14:val="none"/>
        </w:rPr>
        <w:t>2024年</w:t>
      </w:r>
      <w:r>
        <w:rPr>
          <w:rFonts w:ascii="宋体" w:eastAsia="宋体" w:hAnsi="宋体" w:cs="宋体"/>
          <w:color w:val="000000"/>
          <w:kern w:val="0"/>
          <w:szCs w:val="21"/>
          <w:shd w:val="clear" w:color="auto" w:fill="FFFFFF"/>
          <w:lang w:bidi="ar"/>
          <w14:ligatures w14:val="none"/>
        </w:rPr>
        <w:t>06</w:t>
      </w:r>
      <w:r w:rsidRPr="00144FCE">
        <w:rPr>
          <w:rFonts w:ascii="宋体" w:eastAsia="宋体" w:hAnsi="宋体" w:cs="宋体"/>
          <w:color w:val="000000"/>
          <w:kern w:val="0"/>
          <w:szCs w:val="21"/>
          <w:shd w:val="clear" w:color="auto" w:fill="FFFFFF"/>
          <w:lang w:bidi="ar"/>
          <w14:ligatures w14:val="none"/>
        </w:rPr>
        <w:t>月</w:t>
      </w:r>
      <w:r>
        <w:rPr>
          <w:rFonts w:ascii="宋体" w:eastAsia="宋体" w:hAnsi="宋体" w:cs="宋体"/>
          <w:color w:val="000000"/>
          <w:kern w:val="0"/>
          <w:szCs w:val="21"/>
          <w:shd w:val="clear" w:color="auto" w:fill="FFFFFF"/>
          <w:lang w:bidi="ar"/>
          <w14:ligatures w14:val="none"/>
        </w:rPr>
        <w:t>2</w:t>
      </w:r>
      <w:r w:rsidR="00FA41DF">
        <w:rPr>
          <w:rFonts w:ascii="宋体" w:eastAsia="宋体" w:hAnsi="宋体" w:cs="宋体"/>
          <w:color w:val="000000"/>
          <w:kern w:val="0"/>
          <w:szCs w:val="21"/>
          <w:shd w:val="clear" w:color="auto" w:fill="FFFFFF"/>
          <w:lang w:bidi="ar"/>
          <w14:ligatures w14:val="none"/>
        </w:rPr>
        <w:t>3</w:t>
      </w:r>
      <w:r w:rsidRPr="00144FCE">
        <w:rPr>
          <w:rFonts w:ascii="宋体" w:eastAsia="宋体" w:hAnsi="宋体" w:cs="宋体"/>
          <w:color w:val="000000"/>
          <w:kern w:val="0"/>
          <w:szCs w:val="21"/>
          <w:shd w:val="clear" w:color="auto" w:fill="FFFFFF"/>
          <w:lang w:bidi="ar"/>
          <w14:ligatures w14:val="none"/>
        </w:rPr>
        <w:t>日至2024年0</w:t>
      </w:r>
      <w:r>
        <w:rPr>
          <w:rFonts w:ascii="宋体" w:eastAsia="宋体" w:hAnsi="宋体" w:cs="宋体"/>
          <w:color w:val="000000"/>
          <w:kern w:val="0"/>
          <w:szCs w:val="21"/>
          <w:shd w:val="clear" w:color="auto" w:fill="FFFFFF"/>
          <w:lang w:bidi="ar"/>
          <w14:ligatures w14:val="none"/>
        </w:rPr>
        <w:t>6</w:t>
      </w:r>
      <w:r w:rsidRPr="00144FCE">
        <w:rPr>
          <w:rFonts w:ascii="宋体" w:eastAsia="宋体" w:hAnsi="宋体" w:cs="宋体"/>
          <w:color w:val="000000"/>
          <w:kern w:val="0"/>
          <w:szCs w:val="21"/>
          <w:shd w:val="clear" w:color="auto" w:fill="FFFFFF"/>
          <w:lang w:bidi="ar"/>
          <w14:ligatures w14:val="none"/>
        </w:rPr>
        <w:t>月2</w:t>
      </w:r>
      <w:r w:rsidR="00B9252F">
        <w:rPr>
          <w:rFonts w:ascii="宋体" w:eastAsia="宋体" w:hAnsi="宋体" w:cs="宋体"/>
          <w:color w:val="000000"/>
          <w:kern w:val="0"/>
          <w:szCs w:val="21"/>
          <w:shd w:val="clear" w:color="auto" w:fill="FFFFFF"/>
          <w:lang w:bidi="ar"/>
          <w14:ligatures w14:val="none"/>
        </w:rPr>
        <w:t>7</w:t>
      </w:r>
      <w:r w:rsidRPr="00144FCE">
        <w:rPr>
          <w:rFonts w:ascii="宋体" w:eastAsia="宋体" w:hAnsi="宋体" w:cs="宋体"/>
          <w:color w:val="000000"/>
          <w:kern w:val="0"/>
          <w:szCs w:val="21"/>
          <w:shd w:val="clear" w:color="auto" w:fill="FFFFFF"/>
          <w:lang w:bidi="ar"/>
          <w14:ligatures w14:val="none"/>
        </w:rPr>
        <w:t>日下午17：00</w:t>
      </w:r>
      <w:r w:rsidR="00B9252F">
        <w:rPr>
          <w:rFonts w:ascii="宋体" w:eastAsia="宋体" w:hAnsi="宋体" w:cs="宋体" w:hint="eastAsia"/>
          <w:color w:val="000000"/>
          <w:kern w:val="0"/>
          <w:szCs w:val="21"/>
          <w:shd w:val="clear" w:color="auto" w:fill="FFFFFF"/>
          <w:lang w:bidi="ar"/>
          <w14:ligatures w14:val="none"/>
        </w:rPr>
        <w:t>前</w:t>
      </w:r>
      <w:r w:rsidR="00B9252F">
        <w:rPr>
          <w:rFonts w:ascii="宋体" w:eastAsia="宋体" w:hAnsi="宋体" w:cs="宋体"/>
          <w:color w:val="000000"/>
          <w:kern w:val="0"/>
          <w:szCs w:val="21"/>
          <w:shd w:val="clear" w:color="auto" w:fill="FFFFFF"/>
          <w:lang w:bidi="ar"/>
          <w14:ligatures w14:val="none"/>
        </w:rPr>
        <w:t>将报名信息及证明材料发送至邮箱：</w:t>
      </w:r>
      <w:r w:rsidR="00D056CA" w:rsidRPr="00D056CA">
        <w:rPr>
          <w:rFonts w:ascii="宋体" w:eastAsia="宋体" w:hAnsi="宋体" w:cs="宋体"/>
          <w:color w:val="000000"/>
          <w:kern w:val="0"/>
          <w:szCs w:val="21"/>
          <w:shd w:val="clear" w:color="auto" w:fill="FFFFFF"/>
          <w:lang w:bidi="ar"/>
          <w14:ligatures w14:val="none"/>
        </w:rPr>
        <w:t>shizhangpan@163.com</w:t>
      </w:r>
      <w:r w:rsidR="00B9252F">
        <w:rPr>
          <w:rFonts w:ascii="宋体" w:eastAsia="宋体" w:hAnsi="宋体" w:cs="宋体"/>
          <w:color w:val="000000"/>
          <w:kern w:val="0"/>
          <w:szCs w:val="21"/>
          <w:shd w:val="clear" w:color="auto" w:fill="FFFFFF"/>
          <w:lang w:bidi="ar"/>
          <w14:ligatures w14:val="none"/>
        </w:rPr>
        <w:t>，</w:t>
      </w:r>
      <w:r w:rsidRPr="00144FCE">
        <w:rPr>
          <w:rFonts w:ascii="宋体" w:eastAsia="宋体" w:hAnsi="宋体" w:cs="宋体"/>
          <w:color w:val="000000"/>
          <w:kern w:val="0"/>
          <w:szCs w:val="21"/>
          <w:shd w:val="clear" w:color="auto" w:fill="FFFFFF"/>
          <w:lang w:bidi="ar"/>
          <w14:ligatures w14:val="none"/>
        </w:rPr>
        <w:t>如信息有误，对其产生的不利因素由供应商自行承担。</w:t>
      </w:r>
    </w:p>
    <w:p w14:paraId="1E35BD68" w14:textId="7117785D" w:rsidR="00144FCE" w:rsidRDefault="00B9252F" w:rsidP="00144FCE">
      <w:pPr>
        <w:widowControl/>
        <w:shd w:val="clear" w:color="auto" w:fill="FFFFFF"/>
        <w:spacing w:line="360" w:lineRule="auto"/>
        <w:jc w:val="left"/>
        <w:rPr>
          <w:rFonts w:ascii="宋体" w:eastAsia="宋体" w:hAnsi="宋体" w:cs="宋体"/>
          <w:color w:val="000000"/>
          <w:kern w:val="0"/>
          <w:szCs w:val="21"/>
          <w:shd w:val="clear" w:color="auto" w:fill="FFFFFF"/>
          <w:lang w:bidi="ar"/>
          <w14:ligatures w14:val="none"/>
        </w:rPr>
      </w:pPr>
      <w:r>
        <w:rPr>
          <w:rFonts w:ascii="宋体" w:eastAsia="宋体" w:hAnsi="宋体" w:cs="宋体" w:hint="eastAsia"/>
          <w:color w:val="000000"/>
          <w:kern w:val="0"/>
          <w:szCs w:val="21"/>
          <w:shd w:val="clear" w:color="auto" w:fill="FFFFFF"/>
          <w:lang w:bidi="ar"/>
          <w14:ligatures w14:val="none"/>
        </w:rPr>
        <w:t>四、询价截止时间及评定时间：2</w:t>
      </w:r>
      <w:r>
        <w:rPr>
          <w:rFonts w:ascii="宋体" w:eastAsia="宋体" w:hAnsi="宋体" w:cs="宋体"/>
          <w:color w:val="000000"/>
          <w:kern w:val="0"/>
          <w:szCs w:val="21"/>
          <w:shd w:val="clear" w:color="auto" w:fill="FFFFFF"/>
          <w:lang w:bidi="ar"/>
          <w14:ligatures w14:val="none"/>
        </w:rPr>
        <w:t>024年</w:t>
      </w:r>
      <w:r>
        <w:rPr>
          <w:rFonts w:ascii="宋体" w:eastAsia="宋体" w:hAnsi="宋体" w:cs="宋体" w:hint="eastAsia"/>
          <w:color w:val="000000"/>
          <w:kern w:val="0"/>
          <w:szCs w:val="21"/>
          <w:shd w:val="clear" w:color="auto" w:fill="FFFFFF"/>
          <w:lang w:bidi="ar"/>
          <w14:ligatures w14:val="none"/>
        </w:rPr>
        <w:t>6月2</w:t>
      </w:r>
      <w:r>
        <w:rPr>
          <w:rFonts w:ascii="宋体" w:eastAsia="宋体" w:hAnsi="宋体" w:cs="宋体"/>
          <w:color w:val="000000"/>
          <w:kern w:val="0"/>
          <w:szCs w:val="21"/>
          <w:shd w:val="clear" w:color="auto" w:fill="FFFFFF"/>
          <w:lang w:bidi="ar"/>
          <w14:ligatures w14:val="none"/>
        </w:rPr>
        <w:t>8日</w:t>
      </w:r>
      <w:r>
        <w:rPr>
          <w:rFonts w:ascii="宋体" w:eastAsia="宋体" w:hAnsi="宋体" w:cs="宋体" w:hint="eastAsia"/>
          <w:color w:val="000000"/>
          <w:kern w:val="0"/>
          <w:szCs w:val="21"/>
          <w:shd w:val="clear" w:color="auto" w:fill="FFFFFF"/>
          <w:lang w:bidi="ar"/>
          <w14:ligatures w14:val="none"/>
        </w:rPr>
        <w:t>1</w:t>
      </w:r>
      <w:r>
        <w:rPr>
          <w:rFonts w:ascii="宋体" w:eastAsia="宋体" w:hAnsi="宋体" w:cs="宋体"/>
          <w:color w:val="000000"/>
          <w:kern w:val="0"/>
          <w:szCs w:val="21"/>
          <w:shd w:val="clear" w:color="auto" w:fill="FFFFFF"/>
          <w:lang w:bidi="ar"/>
          <w14:ligatures w14:val="none"/>
        </w:rPr>
        <w:t>0时</w:t>
      </w:r>
      <w:r>
        <w:rPr>
          <w:rFonts w:ascii="宋体" w:eastAsia="宋体" w:hAnsi="宋体" w:cs="宋体" w:hint="eastAsia"/>
          <w:color w:val="000000"/>
          <w:kern w:val="0"/>
          <w:szCs w:val="21"/>
          <w:shd w:val="clear" w:color="auto" w:fill="FFFFFF"/>
          <w:lang w:bidi="ar"/>
          <w14:ligatures w14:val="none"/>
        </w:rPr>
        <w:t>0</w:t>
      </w:r>
      <w:r>
        <w:rPr>
          <w:rFonts w:ascii="宋体" w:eastAsia="宋体" w:hAnsi="宋体" w:cs="宋体"/>
          <w:color w:val="000000"/>
          <w:kern w:val="0"/>
          <w:szCs w:val="21"/>
          <w:shd w:val="clear" w:color="auto" w:fill="FFFFFF"/>
          <w:lang w:bidi="ar"/>
          <w14:ligatures w14:val="none"/>
        </w:rPr>
        <w:t>0分。</w:t>
      </w:r>
    </w:p>
    <w:p w14:paraId="2C717E40" w14:textId="5463CFFA" w:rsidR="00B9252F" w:rsidRPr="00144FCE" w:rsidRDefault="00B9252F" w:rsidP="00144FCE">
      <w:pPr>
        <w:widowControl/>
        <w:shd w:val="clear" w:color="auto" w:fill="FFFFFF"/>
        <w:spacing w:line="360" w:lineRule="auto"/>
        <w:jc w:val="left"/>
        <w:rPr>
          <w:rFonts w:ascii="宋体" w:eastAsia="宋体" w:hAnsi="宋体" w:cs="宋体"/>
          <w:color w:val="000000"/>
          <w:kern w:val="0"/>
          <w:szCs w:val="21"/>
          <w:shd w:val="clear" w:color="auto" w:fill="FFFFFF"/>
          <w:lang w:bidi="ar"/>
          <w14:ligatures w14:val="none"/>
        </w:rPr>
      </w:pPr>
      <w:r>
        <w:rPr>
          <w:rFonts w:ascii="宋体" w:eastAsia="宋体" w:hAnsi="宋体" w:cs="宋体"/>
          <w:color w:val="000000"/>
          <w:kern w:val="0"/>
          <w:szCs w:val="21"/>
          <w:shd w:val="clear" w:color="auto" w:fill="FFFFFF"/>
          <w:lang w:bidi="ar"/>
          <w14:ligatures w14:val="none"/>
        </w:rPr>
        <w:t>五、地点：</w:t>
      </w:r>
      <w:r w:rsidRPr="00B9252F">
        <w:rPr>
          <w:rFonts w:ascii="宋体" w:eastAsia="宋体" w:hAnsi="宋体" w:cs="宋体" w:hint="eastAsia"/>
          <w:color w:val="000000"/>
          <w:kern w:val="0"/>
          <w:szCs w:val="21"/>
          <w:shd w:val="clear" w:color="auto" w:fill="FFFFFF"/>
          <w:lang w:bidi="ar"/>
          <w14:ligatures w14:val="none"/>
        </w:rPr>
        <w:t>无锡市滨湖区雪浪街道状元路</w:t>
      </w:r>
      <w:r w:rsidRPr="00B9252F">
        <w:rPr>
          <w:rFonts w:ascii="宋体" w:eastAsia="宋体" w:hAnsi="宋体" w:cs="宋体"/>
          <w:color w:val="000000"/>
          <w:kern w:val="0"/>
          <w:szCs w:val="21"/>
          <w:shd w:val="clear" w:color="auto" w:fill="FFFFFF"/>
          <w:lang w:bidi="ar"/>
          <w14:ligatures w14:val="none"/>
        </w:rPr>
        <w:t>5号东南大学无锡校区文枢楼</w:t>
      </w:r>
      <w:r>
        <w:rPr>
          <w:rFonts w:ascii="宋体" w:eastAsia="宋体" w:hAnsi="宋体" w:cs="宋体"/>
          <w:color w:val="000000"/>
          <w:kern w:val="0"/>
          <w:szCs w:val="21"/>
          <w:shd w:val="clear" w:color="auto" w:fill="FFFFFF"/>
          <w:lang w:bidi="ar"/>
          <w14:ligatures w14:val="none"/>
        </w:rPr>
        <w:t>1</w:t>
      </w:r>
      <w:r w:rsidRPr="00B9252F">
        <w:rPr>
          <w:rFonts w:ascii="宋体" w:eastAsia="宋体" w:hAnsi="宋体" w:cs="宋体"/>
          <w:color w:val="000000"/>
          <w:kern w:val="0"/>
          <w:szCs w:val="21"/>
          <w:shd w:val="clear" w:color="auto" w:fill="FFFFFF"/>
          <w:lang w:bidi="ar"/>
          <w14:ligatures w14:val="none"/>
        </w:rPr>
        <w:t>楼</w:t>
      </w:r>
      <w:r>
        <w:rPr>
          <w:rFonts w:ascii="宋体" w:eastAsia="宋体" w:hAnsi="宋体" w:cs="宋体"/>
          <w:color w:val="000000"/>
          <w:kern w:val="0"/>
          <w:szCs w:val="21"/>
          <w:shd w:val="clear" w:color="auto" w:fill="FFFFFF"/>
          <w:lang w:bidi="ar"/>
          <w14:ligatures w14:val="none"/>
        </w:rPr>
        <w:t>104</w:t>
      </w:r>
      <w:r w:rsidRPr="00B9252F">
        <w:rPr>
          <w:rFonts w:ascii="宋体" w:eastAsia="宋体" w:hAnsi="宋体" w:cs="宋体"/>
          <w:color w:val="000000"/>
          <w:kern w:val="0"/>
          <w:szCs w:val="21"/>
          <w:shd w:val="clear" w:color="auto" w:fill="FFFFFF"/>
          <w:lang w:bidi="ar"/>
          <w14:ligatures w14:val="none"/>
        </w:rPr>
        <w:t>会议室</w:t>
      </w:r>
      <w:r w:rsidRPr="00B9252F">
        <w:rPr>
          <w:rFonts w:ascii="宋体" w:eastAsia="宋体" w:hAnsi="宋体" w:cs="宋体" w:hint="eastAsia"/>
          <w:color w:val="000000"/>
          <w:kern w:val="0"/>
          <w:szCs w:val="21"/>
          <w:shd w:val="clear" w:color="auto" w:fill="FFFFFF"/>
          <w:lang w:bidi="ar"/>
          <w14:ligatures w14:val="none"/>
        </w:rPr>
        <w:t>（联系人：石老师，联系电话：</w:t>
      </w:r>
      <w:r w:rsidRPr="00B9252F">
        <w:rPr>
          <w:rFonts w:ascii="宋体" w:eastAsia="宋体" w:hAnsi="宋体" w:cs="宋体"/>
          <w:color w:val="000000"/>
          <w:kern w:val="0"/>
          <w:szCs w:val="21"/>
          <w:shd w:val="clear" w:color="auto" w:fill="FFFFFF"/>
          <w:lang w:bidi="ar"/>
          <w14:ligatures w14:val="none"/>
        </w:rPr>
        <w:t>13382882557）</w:t>
      </w:r>
      <w:r>
        <w:rPr>
          <w:rFonts w:ascii="宋体" w:eastAsia="宋体" w:hAnsi="宋体" w:cs="宋体" w:hint="eastAsia"/>
          <w:color w:val="000000"/>
          <w:kern w:val="0"/>
          <w:szCs w:val="21"/>
          <w:shd w:val="clear" w:color="auto" w:fill="FFFFFF"/>
          <w:lang w:bidi="ar"/>
          <w14:ligatures w14:val="none"/>
        </w:rPr>
        <w:t>。</w:t>
      </w:r>
    </w:p>
    <w:p w14:paraId="42AAE194" w14:textId="565B6921" w:rsidR="00B9252F" w:rsidRDefault="00B9252F">
      <w:pPr>
        <w:widowControl/>
        <w:jc w:val="left"/>
        <w:rPr>
          <w:rFonts w:ascii="宋体" w:eastAsia="宋体" w:hAnsi="宋体" w:cs="宋体"/>
          <w:color w:val="000000"/>
          <w:kern w:val="0"/>
          <w:szCs w:val="21"/>
          <w:shd w:val="clear" w:color="auto" w:fill="FFFFFF"/>
          <w14:ligatures w14:val="none"/>
        </w:rPr>
      </w:pPr>
      <w:r>
        <w:rPr>
          <w:rFonts w:ascii="宋体" w:eastAsia="宋体" w:hAnsi="宋体" w:cs="宋体"/>
          <w:color w:val="000000"/>
          <w:kern w:val="0"/>
          <w:szCs w:val="21"/>
          <w:shd w:val="clear" w:color="auto" w:fill="FFFFFF"/>
          <w14:ligatures w14:val="none"/>
        </w:rPr>
        <w:br w:type="page"/>
      </w:r>
    </w:p>
    <w:p w14:paraId="0BDCEA9D" w14:textId="4465BCBA" w:rsidR="00D52F8A" w:rsidRPr="00B9252F" w:rsidRDefault="00B9252F" w:rsidP="00D52F8A">
      <w:pPr>
        <w:widowControl/>
        <w:shd w:val="clear" w:color="auto" w:fill="FFFFFF"/>
        <w:jc w:val="left"/>
        <w:rPr>
          <w:rFonts w:ascii="Segoe UI" w:hAnsi="Segoe UI" w:cs="Segoe UI"/>
          <w:color w:val="000000"/>
          <w:kern w:val="0"/>
          <w:sz w:val="24"/>
          <w:szCs w:val="24"/>
          <w14:ligatures w14:val="none"/>
        </w:rPr>
      </w:pPr>
      <w:r>
        <w:rPr>
          <w:rFonts w:ascii="Segoe UI" w:eastAsia="Segoe UI" w:hAnsi="Segoe UI" w:cs="Segoe UI"/>
          <w:color w:val="000000"/>
          <w:kern w:val="0"/>
          <w:sz w:val="24"/>
          <w:szCs w:val="24"/>
          <w14:ligatures w14:val="none"/>
        </w:rPr>
        <w:lastRenderedPageBreak/>
        <w:t>附件</w:t>
      </w:r>
      <w:r w:rsidR="00FA41DF">
        <w:rPr>
          <w:rFonts w:ascii="Segoe UI" w:eastAsia="Segoe UI" w:hAnsi="Segoe UI" w:cs="Segoe UI"/>
          <w:color w:val="000000"/>
          <w:kern w:val="0"/>
          <w:sz w:val="24"/>
          <w:szCs w:val="24"/>
          <w14:ligatures w14:val="none"/>
        </w:rPr>
        <w:t>一</w:t>
      </w:r>
      <w:r>
        <w:rPr>
          <w:rFonts w:ascii="Segoe UI" w:eastAsia="Segoe UI" w:hAnsi="Segoe UI" w:cs="Segoe UI"/>
          <w:color w:val="000000"/>
          <w:kern w:val="0"/>
          <w:sz w:val="24"/>
          <w:szCs w:val="24"/>
          <w14:ligatures w14:val="none"/>
        </w:rPr>
        <w:t>：报价单</w:t>
      </w:r>
    </w:p>
    <w:p w14:paraId="38E9F01B" w14:textId="77777777" w:rsidR="00B9252F" w:rsidRDefault="00B9252F" w:rsidP="00B9252F">
      <w:pPr>
        <w:ind w:firstLineChars="1700" w:firstLine="3570"/>
      </w:pPr>
    </w:p>
    <w:tbl>
      <w:tblPr>
        <w:tblStyle w:val="a6"/>
        <w:tblW w:w="8359" w:type="dxa"/>
        <w:tblLook w:val="04A0" w:firstRow="1" w:lastRow="0" w:firstColumn="1" w:lastColumn="0" w:noHBand="0" w:noVBand="1"/>
      </w:tblPr>
      <w:tblGrid>
        <w:gridCol w:w="704"/>
        <w:gridCol w:w="2410"/>
        <w:gridCol w:w="709"/>
        <w:gridCol w:w="708"/>
        <w:gridCol w:w="709"/>
        <w:gridCol w:w="3119"/>
      </w:tblGrid>
      <w:tr w:rsidR="00B9252F" w14:paraId="30972F35" w14:textId="77777777" w:rsidTr="00FA41DF">
        <w:tc>
          <w:tcPr>
            <w:tcW w:w="704" w:type="dxa"/>
          </w:tcPr>
          <w:p w14:paraId="01AD1E32" w14:textId="77777777" w:rsidR="00B9252F" w:rsidRPr="00B9252F" w:rsidRDefault="00B9252F" w:rsidP="00B9252F">
            <w:pPr>
              <w:rPr>
                <w:rFonts w:ascii="宋体" w:eastAsia="宋体" w:hAnsi="宋体" w:cs="宋体"/>
                <w:color w:val="000000"/>
                <w:kern w:val="0"/>
                <w:szCs w:val="21"/>
                <w:shd w:val="clear" w:color="auto" w:fill="FFFFFF"/>
                <w:lang w:bidi="ar"/>
                <w14:ligatures w14:val="none"/>
              </w:rPr>
            </w:pPr>
            <w:r w:rsidRPr="00B9252F">
              <w:rPr>
                <w:rFonts w:ascii="宋体" w:eastAsia="宋体" w:hAnsi="宋体" w:cs="宋体" w:hint="eastAsia"/>
                <w:color w:val="000000"/>
                <w:kern w:val="0"/>
                <w:szCs w:val="21"/>
                <w:shd w:val="clear" w:color="auto" w:fill="FFFFFF"/>
                <w:lang w:bidi="ar"/>
                <w14:ligatures w14:val="none"/>
              </w:rPr>
              <w:t>编号</w:t>
            </w:r>
          </w:p>
        </w:tc>
        <w:tc>
          <w:tcPr>
            <w:tcW w:w="2410" w:type="dxa"/>
          </w:tcPr>
          <w:p w14:paraId="696C043B" w14:textId="77777777" w:rsidR="00B9252F" w:rsidRPr="00B9252F" w:rsidRDefault="00B9252F" w:rsidP="00BF1A10">
            <w:pPr>
              <w:ind w:firstLineChars="100" w:firstLine="210"/>
              <w:rPr>
                <w:rFonts w:ascii="宋体" w:eastAsia="宋体" w:hAnsi="宋体" w:cs="宋体"/>
                <w:color w:val="000000"/>
                <w:kern w:val="0"/>
                <w:szCs w:val="21"/>
                <w:shd w:val="clear" w:color="auto" w:fill="FFFFFF"/>
                <w:lang w:bidi="ar"/>
                <w14:ligatures w14:val="none"/>
              </w:rPr>
            </w:pPr>
            <w:r w:rsidRPr="00B9252F">
              <w:rPr>
                <w:rFonts w:ascii="宋体" w:eastAsia="宋体" w:hAnsi="宋体" w:cs="宋体" w:hint="eastAsia"/>
                <w:color w:val="000000"/>
                <w:kern w:val="0"/>
                <w:szCs w:val="21"/>
                <w:shd w:val="clear" w:color="auto" w:fill="FFFFFF"/>
                <w:lang w:bidi="ar"/>
                <w14:ligatures w14:val="none"/>
              </w:rPr>
              <w:t>项目名称</w:t>
            </w:r>
          </w:p>
        </w:tc>
        <w:tc>
          <w:tcPr>
            <w:tcW w:w="709" w:type="dxa"/>
          </w:tcPr>
          <w:p w14:paraId="6FEB41BF" w14:textId="77777777" w:rsidR="00B9252F" w:rsidRPr="00B9252F" w:rsidRDefault="00B9252F" w:rsidP="00FA41DF">
            <w:pPr>
              <w:rPr>
                <w:rFonts w:ascii="宋体" w:eastAsia="宋体" w:hAnsi="宋体" w:cs="宋体"/>
                <w:color w:val="000000"/>
                <w:kern w:val="0"/>
                <w:szCs w:val="21"/>
                <w:shd w:val="clear" w:color="auto" w:fill="FFFFFF"/>
                <w:lang w:bidi="ar"/>
                <w14:ligatures w14:val="none"/>
              </w:rPr>
            </w:pPr>
            <w:r w:rsidRPr="00B9252F">
              <w:rPr>
                <w:rFonts w:ascii="宋体" w:eastAsia="宋体" w:hAnsi="宋体" w:cs="宋体" w:hint="eastAsia"/>
                <w:color w:val="000000"/>
                <w:kern w:val="0"/>
                <w:szCs w:val="21"/>
                <w:shd w:val="clear" w:color="auto" w:fill="FFFFFF"/>
                <w:lang w:bidi="ar"/>
                <w14:ligatures w14:val="none"/>
              </w:rPr>
              <w:t>数量</w:t>
            </w:r>
          </w:p>
        </w:tc>
        <w:tc>
          <w:tcPr>
            <w:tcW w:w="708" w:type="dxa"/>
          </w:tcPr>
          <w:p w14:paraId="2F4625F6" w14:textId="252F7752" w:rsidR="00B9252F" w:rsidRPr="00B9252F" w:rsidRDefault="00B9252F" w:rsidP="00572C8E">
            <w:pPr>
              <w:rPr>
                <w:rFonts w:ascii="宋体" w:eastAsia="宋体" w:hAnsi="宋体" w:cs="宋体"/>
                <w:color w:val="000000"/>
                <w:kern w:val="0"/>
                <w:szCs w:val="21"/>
                <w:shd w:val="clear" w:color="auto" w:fill="FFFFFF"/>
                <w:lang w:bidi="ar"/>
                <w14:ligatures w14:val="none"/>
              </w:rPr>
            </w:pPr>
            <w:r w:rsidRPr="00B9252F">
              <w:rPr>
                <w:rFonts w:ascii="宋体" w:eastAsia="宋体" w:hAnsi="宋体" w:cs="宋体" w:hint="eastAsia"/>
                <w:color w:val="000000"/>
                <w:kern w:val="0"/>
                <w:szCs w:val="21"/>
                <w:shd w:val="clear" w:color="auto" w:fill="FFFFFF"/>
                <w:lang w:bidi="ar"/>
                <w14:ligatures w14:val="none"/>
              </w:rPr>
              <w:t>单价</w:t>
            </w:r>
          </w:p>
        </w:tc>
        <w:tc>
          <w:tcPr>
            <w:tcW w:w="709" w:type="dxa"/>
          </w:tcPr>
          <w:p w14:paraId="312B25A9" w14:textId="571869D2" w:rsidR="00B9252F" w:rsidRPr="00B9252F" w:rsidRDefault="00B9252F" w:rsidP="00572C8E">
            <w:pPr>
              <w:rPr>
                <w:rFonts w:ascii="宋体" w:eastAsia="宋体" w:hAnsi="宋体" w:cs="宋体"/>
                <w:color w:val="000000"/>
                <w:kern w:val="0"/>
                <w:szCs w:val="21"/>
                <w:shd w:val="clear" w:color="auto" w:fill="FFFFFF"/>
                <w:lang w:bidi="ar"/>
                <w14:ligatures w14:val="none"/>
              </w:rPr>
            </w:pPr>
            <w:r>
              <w:rPr>
                <w:rFonts w:ascii="宋体" w:eastAsia="宋体" w:hAnsi="宋体" w:cs="宋体" w:hint="eastAsia"/>
                <w:color w:val="000000"/>
                <w:kern w:val="0"/>
                <w:szCs w:val="21"/>
                <w:shd w:val="clear" w:color="auto" w:fill="FFFFFF"/>
                <w:lang w:bidi="ar"/>
                <w14:ligatures w14:val="none"/>
              </w:rPr>
              <w:t>总价</w:t>
            </w:r>
          </w:p>
        </w:tc>
        <w:tc>
          <w:tcPr>
            <w:tcW w:w="3119" w:type="dxa"/>
          </w:tcPr>
          <w:p w14:paraId="5F508F52" w14:textId="77777777" w:rsidR="00B9252F" w:rsidRPr="00B9252F" w:rsidRDefault="00B9252F" w:rsidP="00B9252F">
            <w:pPr>
              <w:ind w:firstLineChars="100" w:firstLine="210"/>
              <w:rPr>
                <w:rFonts w:ascii="宋体" w:eastAsia="宋体" w:hAnsi="宋体" w:cs="宋体"/>
                <w:color w:val="000000"/>
                <w:kern w:val="0"/>
                <w:szCs w:val="21"/>
                <w:shd w:val="clear" w:color="auto" w:fill="FFFFFF"/>
                <w:lang w:bidi="ar"/>
                <w14:ligatures w14:val="none"/>
              </w:rPr>
            </w:pPr>
            <w:r w:rsidRPr="00B9252F">
              <w:rPr>
                <w:rFonts w:ascii="宋体" w:eastAsia="宋体" w:hAnsi="宋体" w:cs="宋体" w:hint="eastAsia"/>
                <w:color w:val="000000"/>
                <w:kern w:val="0"/>
                <w:szCs w:val="21"/>
                <w:shd w:val="clear" w:color="auto" w:fill="FFFFFF"/>
                <w:lang w:bidi="ar"/>
                <w14:ligatures w14:val="none"/>
              </w:rPr>
              <w:t>备 注</w:t>
            </w:r>
          </w:p>
        </w:tc>
      </w:tr>
      <w:tr w:rsidR="00B9252F" w14:paraId="3BE64664" w14:textId="77777777" w:rsidTr="00FA41DF">
        <w:tc>
          <w:tcPr>
            <w:tcW w:w="704" w:type="dxa"/>
          </w:tcPr>
          <w:p w14:paraId="32FAC5BE" w14:textId="77777777" w:rsidR="00B9252F" w:rsidRPr="00B9252F" w:rsidRDefault="00B9252F" w:rsidP="00B9252F">
            <w:pPr>
              <w:rPr>
                <w:rFonts w:ascii="宋体" w:eastAsia="宋体" w:hAnsi="宋体" w:cs="宋体"/>
                <w:color w:val="000000"/>
                <w:kern w:val="0"/>
                <w:szCs w:val="21"/>
                <w:shd w:val="clear" w:color="auto" w:fill="FFFFFF"/>
                <w:lang w:bidi="ar"/>
                <w14:ligatures w14:val="none"/>
              </w:rPr>
            </w:pPr>
            <w:r w:rsidRPr="00B9252F">
              <w:rPr>
                <w:rFonts w:ascii="宋体" w:eastAsia="宋体" w:hAnsi="宋体" w:cs="宋体" w:hint="eastAsia"/>
                <w:color w:val="000000"/>
                <w:kern w:val="0"/>
                <w:szCs w:val="21"/>
                <w:shd w:val="clear" w:color="auto" w:fill="FFFFFF"/>
                <w:lang w:bidi="ar"/>
                <w14:ligatures w14:val="none"/>
              </w:rPr>
              <w:t>1</w:t>
            </w:r>
          </w:p>
        </w:tc>
        <w:tc>
          <w:tcPr>
            <w:tcW w:w="2410" w:type="dxa"/>
          </w:tcPr>
          <w:p w14:paraId="5980DA6C" w14:textId="470ACABC" w:rsidR="00B9252F" w:rsidRPr="00B9252F" w:rsidRDefault="00B9252F" w:rsidP="00B9252F">
            <w:pPr>
              <w:rPr>
                <w:rFonts w:ascii="宋体" w:eastAsia="宋体" w:hAnsi="宋体" w:cs="宋体"/>
                <w:color w:val="000000"/>
                <w:kern w:val="0"/>
                <w:szCs w:val="21"/>
                <w:shd w:val="clear" w:color="auto" w:fill="FFFFFF"/>
                <w:lang w:bidi="ar"/>
                <w14:ligatures w14:val="none"/>
              </w:rPr>
            </w:pPr>
            <w:r w:rsidRPr="00B9252F">
              <w:rPr>
                <w:rFonts w:ascii="宋体" w:eastAsia="宋体" w:hAnsi="宋体" w:cs="宋体"/>
                <w:color w:val="000000"/>
                <w:kern w:val="0"/>
                <w:szCs w:val="21"/>
                <w:shd w:val="clear" w:color="auto" w:fill="FFFFFF"/>
                <w:lang w:bidi="ar"/>
                <w14:ligatures w14:val="none"/>
              </w:rPr>
              <w:t>插地式排球柱</w:t>
            </w:r>
          </w:p>
        </w:tc>
        <w:tc>
          <w:tcPr>
            <w:tcW w:w="709" w:type="dxa"/>
          </w:tcPr>
          <w:p w14:paraId="3F483741" w14:textId="50F5D49A" w:rsidR="00B9252F" w:rsidRPr="00B9252F" w:rsidRDefault="00B9252F" w:rsidP="00FA41DF">
            <w:pPr>
              <w:rPr>
                <w:rFonts w:ascii="宋体" w:eastAsia="宋体" w:hAnsi="宋体" w:cs="宋体"/>
                <w:color w:val="000000"/>
                <w:kern w:val="0"/>
                <w:szCs w:val="21"/>
                <w:shd w:val="clear" w:color="auto" w:fill="FFFFFF"/>
                <w:lang w:bidi="ar"/>
                <w14:ligatures w14:val="none"/>
              </w:rPr>
            </w:pPr>
            <w:r w:rsidRPr="00B9252F">
              <w:rPr>
                <w:rFonts w:ascii="宋体" w:eastAsia="宋体" w:hAnsi="宋体" w:cs="宋体" w:hint="eastAsia"/>
                <w:color w:val="000000"/>
                <w:kern w:val="0"/>
                <w:szCs w:val="21"/>
                <w:shd w:val="clear" w:color="auto" w:fill="FFFFFF"/>
                <w:lang w:bidi="ar"/>
                <w14:ligatures w14:val="none"/>
              </w:rPr>
              <w:t>一套</w:t>
            </w:r>
          </w:p>
        </w:tc>
        <w:tc>
          <w:tcPr>
            <w:tcW w:w="708" w:type="dxa"/>
          </w:tcPr>
          <w:p w14:paraId="507C802B" w14:textId="77777777" w:rsidR="00B9252F" w:rsidRPr="00B9252F" w:rsidRDefault="00B9252F" w:rsidP="00B9252F">
            <w:pPr>
              <w:rPr>
                <w:rFonts w:ascii="宋体" w:eastAsia="宋体" w:hAnsi="宋体" w:cs="宋体"/>
                <w:color w:val="000000"/>
                <w:kern w:val="0"/>
                <w:szCs w:val="21"/>
                <w:shd w:val="clear" w:color="auto" w:fill="FFFFFF"/>
                <w:lang w:bidi="ar"/>
                <w14:ligatures w14:val="none"/>
              </w:rPr>
            </w:pPr>
          </w:p>
        </w:tc>
        <w:tc>
          <w:tcPr>
            <w:tcW w:w="709" w:type="dxa"/>
          </w:tcPr>
          <w:p w14:paraId="534DDD5E" w14:textId="77777777" w:rsidR="00B9252F" w:rsidRPr="00B9252F" w:rsidRDefault="00B9252F" w:rsidP="00B9252F">
            <w:pPr>
              <w:rPr>
                <w:rFonts w:ascii="宋体" w:eastAsia="宋体" w:hAnsi="宋体" w:cs="宋体"/>
                <w:color w:val="000000"/>
                <w:kern w:val="0"/>
                <w:szCs w:val="21"/>
                <w:shd w:val="clear" w:color="auto" w:fill="FFFFFF"/>
                <w:lang w:bidi="ar"/>
                <w14:ligatures w14:val="none"/>
              </w:rPr>
            </w:pPr>
          </w:p>
        </w:tc>
        <w:tc>
          <w:tcPr>
            <w:tcW w:w="3119" w:type="dxa"/>
          </w:tcPr>
          <w:p w14:paraId="6D3240A1" w14:textId="3016C1D5" w:rsidR="00B9252F" w:rsidRPr="00B9252F" w:rsidRDefault="00FA41DF" w:rsidP="00B9252F">
            <w:pPr>
              <w:rPr>
                <w:rFonts w:ascii="宋体" w:eastAsia="宋体" w:hAnsi="宋体" w:cs="宋体"/>
                <w:color w:val="000000"/>
                <w:kern w:val="0"/>
                <w:szCs w:val="21"/>
                <w:shd w:val="clear" w:color="auto" w:fill="FFFFFF"/>
                <w:lang w:bidi="ar"/>
                <w14:ligatures w14:val="none"/>
              </w:rPr>
            </w:pPr>
            <w:r>
              <w:rPr>
                <w:rFonts w:ascii="宋体" w:eastAsia="宋体" w:hAnsi="宋体" w:cs="宋体" w:hint="eastAsia"/>
                <w:color w:val="000000"/>
                <w:kern w:val="0"/>
                <w:szCs w:val="21"/>
                <w:shd w:val="clear" w:color="auto" w:fill="FFFFFF"/>
                <w:lang w:bidi="ar"/>
                <w14:ligatures w14:val="none"/>
              </w:rPr>
              <w:t>详细参数见附件二，</w:t>
            </w:r>
            <w:r w:rsidR="00572C8E">
              <w:rPr>
                <w:rFonts w:ascii="宋体" w:eastAsia="宋体" w:hAnsi="宋体" w:cs="宋体" w:hint="eastAsia"/>
                <w:color w:val="000000"/>
                <w:kern w:val="0"/>
                <w:szCs w:val="21"/>
                <w:shd w:val="clear" w:color="auto" w:fill="FFFFFF"/>
                <w:lang w:bidi="ar"/>
                <w14:ligatures w14:val="none"/>
              </w:rPr>
              <w:t>含网柱、保护套、预埋件、基础等</w:t>
            </w:r>
            <w:r>
              <w:rPr>
                <w:rFonts w:ascii="宋体" w:eastAsia="宋体" w:hAnsi="宋体" w:cs="宋体" w:hint="eastAsia"/>
                <w:color w:val="000000"/>
                <w:kern w:val="0"/>
                <w:szCs w:val="21"/>
                <w:shd w:val="clear" w:color="auto" w:fill="FFFFFF"/>
                <w:lang w:bidi="ar"/>
                <w14:ligatures w14:val="none"/>
              </w:rPr>
              <w:t>。</w:t>
            </w:r>
          </w:p>
        </w:tc>
      </w:tr>
      <w:tr w:rsidR="00FA41DF" w14:paraId="1B04CDCA" w14:textId="77777777" w:rsidTr="00FA41DF">
        <w:trPr>
          <w:trHeight w:val="3513"/>
        </w:trPr>
        <w:tc>
          <w:tcPr>
            <w:tcW w:w="704" w:type="dxa"/>
          </w:tcPr>
          <w:p w14:paraId="05E39477" w14:textId="708B4326" w:rsidR="00FA41DF" w:rsidRPr="00B9252F" w:rsidRDefault="00FA41DF" w:rsidP="00B9252F">
            <w:pPr>
              <w:rPr>
                <w:rFonts w:ascii="宋体" w:eastAsia="宋体" w:hAnsi="宋体" w:cs="宋体"/>
                <w:color w:val="000000"/>
                <w:kern w:val="0"/>
                <w:szCs w:val="21"/>
                <w:shd w:val="clear" w:color="auto" w:fill="FFFFFF"/>
                <w:lang w:bidi="ar"/>
                <w14:ligatures w14:val="none"/>
              </w:rPr>
            </w:pPr>
            <w:r>
              <w:rPr>
                <w:rFonts w:ascii="宋体" w:eastAsia="宋体" w:hAnsi="宋体" w:cs="宋体" w:hint="eastAsia"/>
                <w:color w:val="000000"/>
                <w:kern w:val="0"/>
                <w:szCs w:val="21"/>
                <w:shd w:val="clear" w:color="auto" w:fill="FFFFFF"/>
                <w:lang w:bidi="ar"/>
                <w14:ligatures w14:val="none"/>
              </w:rPr>
              <w:t>2</w:t>
            </w:r>
          </w:p>
        </w:tc>
        <w:tc>
          <w:tcPr>
            <w:tcW w:w="2410" w:type="dxa"/>
          </w:tcPr>
          <w:p w14:paraId="06C33EEC" w14:textId="72FBECF3" w:rsidR="00FA41DF" w:rsidRPr="00B9252F" w:rsidRDefault="00FA41DF" w:rsidP="00FA41DF">
            <w:pPr>
              <w:rPr>
                <w:rFonts w:ascii="宋体" w:eastAsia="宋体" w:hAnsi="宋体" w:cs="宋体"/>
                <w:color w:val="000000"/>
                <w:kern w:val="0"/>
                <w:szCs w:val="21"/>
                <w:shd w:val="clear" w:color="auto" w:fill="FFFFFF"/>
                <w:lang w:bidi="ar"/>
                <w14:ligatures w14:val="none"/>
              </w:rPr>
            </w:pPr>
            <w:r w:rsidRPr="00B9252F">
              <w:rPr>
                <w:rFonts w:ascii="宋体" w:eastAsia="宋体" w:hAnsi="宋体" w:cs="宋体" w:hint="eastAsia"/>
                <w:color w:val="000000"/>
                <w:kern w:val="0"/>
                <w:szCs w:val="21"/>
                <w:shd w:val="clear" w:color="auto" w:fill="FFFFFF"/>
                <w:lang w:bidi="ar"/>
                <w14:ligatures w14:val="none"/>
              </w:rPr>
              <w:t>基础开裂修补</w:t>
            </w:r>
            <w:r>
              <w:rPr>
                <w:rFonts w:ascii="宋体" w:eastAsia="宋体" w:hAnsi="宋体" w:cs="宋体" w:hint="eastAsia"/>
                <w:color w:val="000000"/>
                <w:kern w:val="0"/>
                <w:szCs w:val="21"/>
                <w:shd w:val="clear" w:color="auto" w:fill="FFFFFF"/>
                <w:lang w:bidi="ar"/>
                <w14:ligatures w14:val="none"/>
              </w:rPr>
              <w:t>及场地划线、</w:t>
            </w:r>
            <w:r w:rsidRPr="00B9252F">
              <w:rPr>
                <w:rFonts w:ascii="宋体" w:eastAsia="宋体" w:hAnsi="宋体" w:cs="宋体" w:hint="eastAsia"/>
                <w:color w:val="000000"/>
                <w:kern w:val="0"/>
                <w:szCs w:val="21"/>
                <w:shd w:val="clear" w:color="auto" w:fill="FFFFFF"/>
                <w:lang w:bidi="ar"/>
                <w14:ligatures w14:val="none"/>
              </w:rPr>
              <w:t>标准排球场</w:t>
            </w:r>
            <w:r>
              <w:rPr>
                <w:rFonts w:ascii="宋体" w:eastAsia="宋体" w:hAnsi="宋体" w:cs="宋体" w:hint="eastAsia"/>
                <w:color w:val="000000"/>
                <w:kern w:val="0"/>
                <w:szCs w:val="21"/>
                <w:shd w:val="clear" w:color="auto" w:fill="FFFFFF"/>
                <w:lang w:bidi="ar"/>
                <w14:ligatures w14:val="none"/>
              </w:rPr>
              <w:t>划</w:t>
            </w:r>
            <w:r w:rsidRPr="00B9252F">
              <w:rPr>
                <w:rFonts w:ascii="宋体" w:eastAsia="宋体" w:hAnsi="宋体" w:cs="宋体" w:hint="eastAsia"/>
                <w:color w:val="000000"/>
                <w:kern w:val="0"/>
                <w:szCs w:val="21"/>
                <w:shd w:val="clear" w:color="auto" w:fill="FFFFFF"/>
                <w:lang w:bidi="ar"/>
                <w14:ligatures w14:val="none"/>
              </w:rPr>
              <w:t>线</w:t>
            </w:r>
          </w:p>
        </w:tc>
        <w:tc>
          <w:tcPr>
            <w:tcW w:w="709" w:type="dxa"/>
          </w:tcPr>
          <w:p w14:paraId="0B51A53A" w14:textId="6B255DFF" w:rsidR="00FA41DF" w:rsidRPr="00B9252F" w:rsidRDefault="00FA41DF" w:rsidP="00FA41DF">
            <w:pPr>
              <w:rPr>
                <w:rFonts w:ascii="宋体" w:eastAsia="宋体" w:hAnsi="宋体" w:cs="宋体"/>
                <w:color w:val="000000"/>
                <w:kern w:val="0"/>
                <w:szCs w:val="21"/>
                <w:shd w:val="clear" w:color="auto" w:fill="FFFFFF"/>
                <w:lang w:bidi="ar"/>
                <w14:ligatures w14:val="none"/>
              </w:rPr>
            </w:pPr>
            <w:r w:rsidRPr="00B9252F">
              <w:rPr>
                <w:rFonts w:ascii="宋体" w:eastAsia="宋体" w:hAnsi="宋体" w:cs="宋体" w:hint="eastAsia"/>
                <w:color w:val="000000"/>
                <w:kern w:val="0"/>
                <w:szCs w:val="21"/>
                <w:shd w:val="clear" w:color="auto" w:fill="FFFFFF"/>
                <w:lang w:bidi="ar"/>
                <w14:ligatures w14:val="none"/>
              </w:rPr>
              <w:t>一场</w:t>
            </w:r>
          </w:p>
        </w:tc>
        <w:tc>
          <w:tcPr>
            <w:tcW w:w="708" w:type="dxa"/>
          </w:tcPr>
          <w:p w14:paraId="563C4C1B" w14:textId="77777777" w:rsidR="00FA41DF" w:rsidRPr="00B9252F" w:rsidRDefault="00FA41DF" w:rsidP="00B9252F">
            <w:pPr>
              <w:rPr>
                <w:rFonts w:ascii="宋体" w:eastAsia="宋体" w:hAnsi="宋体" w:cs="宋体"/>
                <w:color w:val="000000"/>
                <w:kern w:val="0"/>
                <w:szCs w:val="21"/>
                <w:shd w:val="clear" w:color="auto" w:fill="FFFFFF"/>
                <w:lang w:bidi="ar"/>
                <w14:ligatures w14:val="none"/>
              </w:rPr>
            </w:pPr>
          </w:p>
        </w:tc>
        <w:tc>
          <w:tcPr>
            <w:tcW w:w="709" w:type="dxa"/>
          </w:tcPr>
          <w:p w14:paraId="62407DD3" w14:textId="77777777" w:rsidR="00FA41DF" w:rsidRPr="00B9252F" w:rsidRDefault="00FA41DF" w:rsidP="00B9252F">
            <w:pPr>
              <w:rPr>
                <w:rFonts w:ascii="宋体" w:eastAsia="宋体" w:hAnsi="宋体" w:cs="宋体"/>
                <w:color w:val="000000"/>
                <w:kern w:val="0"/>
                <w:szCs w:val="21"/>
                <w:shd w:val="clear" w:color="auto" w:fill="FFFFFF"/>
                <w:lang w:bidi="ar"/>
                <w14:ligatures w14:val="none"/>
              </w:rPr>
            </w:pPr>
          </w:p>
        </w:tc>
        <w:tc>
          <w:tcPr>
            <w:tcW w:w="3119" w:type="dxa"/>
          </w:tcPr>
          <w:p w14:paraId="2F357297" w14:textId="1DF29055" w:rsidR="00FA41DF" w:rsidRPr="00FA41DF" w:rsidRDefault="00FA41DF" w:rsidP="00FA41DF">
            <w:pPr>
              <w:rPr>
                <w:rFonts w:ascii="宋体" w:eastAsia="宋体" w:hAnsi="宋体" w:cs="宋体"/>
                <w:color w:val="000000"/>
                <w:kern w:val="0"/>
                <w:szCs w:val="21"/>
                <w:shd w:val="clear" w:color="auto" w:fill="FFFFFF"/>
                <w:lang w:bidi="ar"/>
                <w14:ligatures w14:val="none"/>
              </w:rPr>
            </w:pPr>
            <w:r>
              <w:rPr>
                <w:rFonts w:ascii="宋体" w:eastAsia="宋体" w:hAnsi="宋体" w:cs="宋体" w:hint="eastAsia"/>
                <w:color w:val="000000"/>
                <w:kern w:val="0"/>
                <w:szCs w:val="21"/>
                <w:shd w:val="clear" w:color="auto" w:fill="FFFFFF"/>
                <w:lang w:bidi="ar"/>
                <w14:ligatures w14:val="none"/>
              </w:rPr>
              <w:t>现有网球场地有开裂和积水平整、标准场地划线等，</w:t>
            </w:r>
            <w:r w:rsidRPr="00B9252F">
              <w:rPr>
                <w:rFonts w:ascii="宋体" w:eastAsia="宋体" w:hAnsi="宋体" w:cs="宋体" w:hint="eastAsia"/>
                <w:color w:val="000000"/>
                <w:kern w:val="0"/>
                <w:szCs w:val="21"/>
                <w:shd w:val="clear" w:color="auto" w:fill="FFFFFF"/>
                <w:lang w:bidi="ar"/>
                <w14:ligatures w14:val="none"/>
              </w:rPr>
              <w:t>自行勘察现场</w:t>
            </w:r>
            <w:r>
              <w:rPr>
                <w:rFonts w:ascii="宋体" w:eastAsia="宋体" w:hAnsi="宋体" w:cs="宋体" w:hint="eastAsia"/>
                <w:color w:val="000000"/>
                <w:kern w:val="0"/>
                <w:szCs w:val="21"/>
                <w:shd w:val="clear" w:color="auto" w:fill="FFFFFF"/>
                <w:lang w:bidi="ar"/>
                <w14:ligatures w14:val="none"/>
              </w:rPr>
              <w:t>。验收时要求</w:t>
            </w:r>
            <w:r w:rsidRPr="00FA41DF">
              <w:rPr>
                <w:rFonts w:ascii="宋体" w:eastAsia="宋体" w:hAnsi="宋体" w:cs="宋体" w:hint="eastAsia"/>
                <w:color w:val="000000"/>
                <w:kern w:val="0"/>
                <w:szCs w:val="21"/>
                <w:shd w:val="clear" w:color="auto" w:fill="FFFFFF"/>
                <w:lang w:bidi="ar"/>
                <w14:ligatures w14:val="none"/>
              </w:rPr>
              <w:t>面层涂料颜色均匀、鲜艳、不易变色。</w:t>
            </w:r>
          </w:p>
          <w:p w14:paraId="3079DD81" w14:textId="77777777" w:rsidR="00FA41DF" w:rsidRPr="00FA41DF" w:rsidRDefault="00FA41DF" w:rsidP="00FA41DF">
            <w:pPr>
              <w:rPr>
                <w:rFonts w:ascii="宋体" w:eastAsia="宋体" w:hAnsi="宋体" w:cs="宋体"/>
                <w:color w:val="000000"/>
                <w:kern w:val="0"/>
                <w:szCs w:val="21"/>
                <w:shd w:val="clear" w:color="auto" w:fill="FFFFFF"/>
                <w:lang w:bidi="ar"/>
                <w14:ligatures w14:val="none"/>
              </w:rPr>
            </w:pPr>
            <w:r w:rsidRPr="00FA41DF">
              <w:rPr>
                <w:rFonts w:ascii="宋体" w:eastAsia="宋体" w:hAnsi="宋体" w:cs="宋体" w:hint="eastAsia"/>
                <w:color w:val="000000"/>
                <w:kern w:val="0"/>
                <w:szCs w:val="21"/>
                <w:shd w:val="clear" w:color="auto" w:fill="FFFFFF"/>
                <w:lang w:bidi="ar"/>
                <w14:ligatures w14:val="none"/>
              </w:rPr>
              <w:t>面层涂料没有起泡、开裂、脱皮现象。</w:t>
            </w:r>
          </w:p>
          <w:p w14:paraId="23C6D121" w14:textId="77777777" w:rsidR="00FA41DF" w:rsidRPr="00FA41DF" w:rsidRDefault="00FA41DF" w:rsidP="00FA41DF">
            <w:pPr>
              <w:rPr>
                <w:rFonts w:ascii="宋体" w:eastAsia="宋体" w:hAnsi="宋体" w:cs="宋体"/>
                <w:color w:val="000000"/>
                <w:kern w:val="0"/>
                <w:szCs w:val="21"/>
                <w:shd w:val="clear" w:color="auto" w:fill="FFFFFF"/>
                <w:lang w:bidi="ar"/>
                <w14:ligatures w14:val="none"/>
              </w:rPr>
            </w:pPr>
            <w:r w:rsidRPr="00FA41DF">
              <w:rPr>
                <w:rFonts w:ascii="宋体" w:eastAsia="宋体" w:hAnsi="宋体" w:cs="宋体" w:hint="eastAsia"/>
                <w:color w:val="000000"/>
                <w:kern w:val="0"/>
                <w:szCs w:val="21"/>
                <w:shd w:val="clear" w:color="auto" w:fill="FFFFFF"/>
                <w:lang w:bidi="ar"/>
                <w14:ligatures w14:val="none"/>
              </w:rPr>
              <w:t>场地厚度符合设计标准。</w:t>
            </w:r>
          </w:p>
          <w:p w14:paraId="61CADE98" w14:textId="77777777" w:rsidR="00FA41DF" w:rsidRPr="00FA41DF" w:rsidRDefault="00FA41DF" w:rsidP="00FA41DF">
            <w:pPr>
              <w:rPr>
                <w:rFonts w:ascii="宋体" w:eastAsia="宋体" w:hAnsi="宋体" w:cs="宋体"/>
                <w:color w:val="000000"/>
                <w:kern w:val="0"/>
                <w:szCs w:val="21"/>
                <w:shd w:val="clear" w:color="auto" w:fill="FFFFFF"/>
                <w:lang w:bidi="ar"/>
                <w14:ligatures w14:val="none"/>
              </w:rPr>
            </w:pPr>
            <w:r w:rsidRPr="00FA41DF">
              <w:rPr>
                <w:rFonts w:ascii="宋体" w:eastAsia="宋体" w:hAnsi="宋体" w:cs="宋体" w:hint="eastAsia"/>
                <w:color w:val="000000"/>
                <w:kern w:val="0"/>
                <w:szCs w:val="21"/>
                <w:shd w:val="clear" w:color="auto" w:fill="FFFFFF"/>
                <w:lang w:bidi="ar"/>
                <w14:ligatures w14:val="none"/>
              </w:rPr>
              <w:t>场地表面坚实平整，三米直尺度量，凹陷处不得超过</w:t>
            </w:r>
            <w:r w:rsidRPr="00FA41DF">
              <w:rPr>
                <w:rFonts w:ascii="宋体" w:eastAsia="宋体" w:hAnsi="宋体" w:cs="宋体"/>
                <w:color w:val="000000"/>
                <w:kern w:val="0"/>
                <w:szCs w:val="21"/>
                <w:shd w:val="clear" w:color="auto" w:fill="FFFFFF"/>
                <w:lang w:bidi="ar"/>
                <w14:ligatures w14:val="none"/>
              </w:rPr>
              <w:t>5mm。</w:t>
            </w:r>
          </w:p>
          <w:p w14:paraId="5F27F592" w14:textId="0B74789F" w:rsidR="00FA41DF" w:rsidRPr="00FA41DF" w:rsidRDefault="00FA41DF" w:rsidP="00FA41DF">
            <w:pPr>
              <w:rPr>
                <w:rFonts w:ascii="宋体" w:eastAsia="宋体" w:hAnsi="宋体" w:cs="宋体"/>
                <w:color w:val="000000"/>
                <w:kern w:val="0"/>
                <w:szCs w:val="21"/>
                <w:shd w:val="clear" w:color="auto" w:fill="FFFFFF"/>
                <w:lang w:bidi="ar"/>
                <w14:ligatures w14:val="none"/>
              </w:rPr>
            </w:pPr>
            <w:r w:rsidRPr="00FA41DF">
              <w:rPr>
                <w:rFonts w:ascii="宋体" w:eastAsia="宋体" w:hAnsi="宋体" w:cs="宋体" w:hint="eastAsia"/>
                <w:color w:val="000000"/>
                <w:kern w:val="0"/>
                <w:szCs w:val="21"/>
                <w:shd w:val="clear" w:color="auto" w:fill="FFFFFF"/>
                <w:lang w:bidi="ar"/>
                <w14:ligatures w14:val="none"/>
              </w:rPr>
              <w:t>标志线清晰，无明显的虚边，与面层粘合牢固，线宽</w:t>
            </w:r>
            <w:r>
              <w:rPr>
                <w:rFonts w:ascii="宋体" w:eastAsia="宋体" w:hAnsi="宋体" w:cs="宋体" w:hint="eastAsia"/>
                <w:color w:val="000000"/>
                <w:kern w:val="0"/>
                <w:szCs w:val="21"/>
                <w:shd w:val="clear" w:color="auto" w:fill="FFFFFF"/>
                <w:lang w:bidi="ar"/>
                <w14:ligatures w14:val="none"/>
              </w:rPr>
              <w:t>满足</w:t>
            </w:r>
            <w:r>
              <w:rPr>
                <w:rFonts w:ascii="宋体" w:eastAsia="宋体" w:hAnsi="宋体" w:cs="宋体"/>
                <w:color w:val="000000"/>
                <w:kern w:val="0"/>
                <w:szCs w:val="21"/>
                <w:shd w:val="clear" w:color="auto" w:fill="FFFFFF"/>
                <w:lang w:bidi="ar"/>
                <w14:ligatures w14:val="none"/>
              </w:rPr>
              <w:t>要求</w:t>
            </w:r>
            <w:r w:rsidRPr="00FA41DF">
              <w:rPr>
                <w:rFonts w:ascii="宋体" w:eastAsia="宋体" w:hAnsi="宋体" w:cs="宋体"/>
                <w:color w:val="000000"/>
                <w:kern w:val="0"/>
                <w:szCs w:val="21"/>
                <w:shd w:val="clear" w:color="auto" w:fill="FFFFFF"/>
                <w:lang w:bidi="ar"/>
                <w14:ligatures w14:val="none"/>
              </w:rPr>
              <w:t>。</w:t>
            </w:r>
          </w:p>
        </w:tc>
      </w:tr>
      <w:tr w:rsidR="00572C8E" w14:paraId="55DA7A5E" w14:textId="77777777" w:rsidTr="00FA41DF">
        <w:tc>
          <w:tcPr>
            <w:tcW w:w="704" w:type="dxa"/>
          </w:tcPr>
          <w:p w14:paraId="20ACD8B4" w14:textId="276A55F4" w:rsidR="00572C8E" w:rsidRPr="00B9252F" w:rsidRDefault="00FA41DF" w:rsidP="00572C8E">
            <w:pPr>
              <w:rPr>
                <w:rFonts w:ascii="宋体" w:eastAsia="宋体" w:hAnsi="宋体" w:cs="宋体"/>
                <w:color w:val="000000"/>
                <w:kern w:val="0"/>
                <w:szCs w:val="21"/>
                <w:shd w:val="clear" w:color="auto" w:fill="FFFFFF"/>
                <w:lang w:bidi="ar"/>
                <w14:ligatures w14:val="none"/>
              </w:rPr>
            </w:pPr>
            <w:r>
              <w:rPr>
                <w:rFonts w:ascii="宋体" w:eastAsia="宋体" w:hAnsi="宋体" w:cs="宋体"/>
                <w:color w:val="000000"/>
                <w:kern w:val="0"/>
                <w:szCs w:val="21"/>
                <w:shd w:val="clear" w:color="auto" w:fill="FFFFFF"/>
                <w:lang w:bidi="ar"/>
                <w14:ligatures w14:val="none"/>
              </w:rPr>
              <w:t>3</w:t>
            </w:r>
          </w:p>
        </w:tc>
        <w:tc>
          <w:tcPr>
            <w:tcW w:w="2410" w:type="dxa"/>
          </w:tcPr>
          <w:p w14:paraId="2202483C" w14:textId="1F5D7B3C" w:rsidR="00572C8E" w:rsidRPr="00B9252F" w:rsidRDefault="00572C8E" w:rsidP="00572C8E">
            <w:pPr>
              <w:rPr>
                <w:rFonts w:ascii="宋体" w:eastAsia="宋体" w:hAnsi="宋体" w:cs="宋体"/>
                <w:color w:val="000000"/>
                <w:kern w:val="0"/>
                <w:szCs w:val="21"/>
                <w:shd w:val="clear" w:color="auto" w:fill="FFFFFF"/>
                <w:lang w:bidi="ar"/>
                <w14:ligatures w14:val="none"/>
              </w:rPr>
            </w:pPr>
            <w:r w:rsidRPr="00B9252F">
              <w:rPr>
                <w:rFonts w:ascii="宋体" w:eastAsia="宋体" w:hAnsi="宋体" w:cs="宋体" w:hint="eastAsia"/>
                <w:color w:val="000000"/>
                <w:kern w:val="0"/>
                <w:szCs w:val="21"/>
                <w:shd w:val="clear" w:color="auto" w:fill="FFFFFF"/>
                <w:lang w:bidi="ar"/>
                <w14:ligatures w14:val="none"/>
              </w:rPr>
              <w:t>原网球柱拆除地面恢复</w:t>
            </w:r>
          </w:p>
        </w:tc>
        <w:tc>
          <w:tcPr>
            <w:tcW w:w="709" w:type="dxa"/>
          </w:tcPr>
          <w:p w14:paraId="4C99ED47" w14:textId="604D6524" w:rsidR="00572C8E" w:rsidRPr="00B9252F" w:rsidRDefault="00572C8E" w:rsidP="00FA41DF">
            <w:pPr>
              <w:rPr>
                <w:rFonts w:ascii="宋体" w:eastAsia="宋体" w:hAnsi="宋体" w:cs="宋体"/>
                <w:color w:val="000000"/>
                <w:kern w:val="0"/>
                <w:szCs w:val="21"/>
                <w:shd w:val="clear" w:color="auto" w:fill="FFFFFF"/>
                <w:lang w:bidi="ar"/>
                <w14:ligatures w14:val="none"/>
              </w:rPr>
            </w:pPr>
            <w:r w:rsidRPr="00B9252F">
              <w:rPr>
                <w:rFonts w:ascii="宋体" w:eastAsia="宋体" w:hAnsi="宋体" w:cs="宋体" w:hint="eastAsia"/>
                <w:color w:val="000000"/>
                <w:kern w:val="0"/>
                <w:szCs w:val="21"/>
                <w:shd w:val="clear" w:color="auto" w:fill="FFFFFF"/>
                <w:lang w:bidi="ar"/>
                <w14:ligatures w14:val="none"/>
              </w:rPr>
              <w:t>一套</w:t>
            </w:r>
          </w:p>
        </w:tc>
        <w:tc>
          <w:tcPr>
            <w:tcW w:w="708" w:type="dxa"/>
          </w:tcPr>
          <w:p w14:paraId="4830A192" w14:textId="77777777" w:rsidR="00572C8E" w:rsidRPr="00B9252F" w:rsidRDefault="00572C8E" w:rsidP="00572C8E">
            <w:pPr>
              <w:rPr>
                <w:rFonts w:ascii="宋体" w:eastAsia="宋体" w:hAnsi="宋体" w:cs="宋体"/>
                <w:color w:val="000000"/>
                <w:kern w:val="0"/>
                <w:szCs w:val="21"/>
                <w:shd w:val="clear" w:color="auto" w:fill="FFFFFF"/>
                <w:lang w:bidi="ar"/>
                <w14:ligatures w14:val="none"/>
              </w:rPr>
            </w:pPr>
          </w:p>
        </w:tc>
        <w:tc>
          <w:tcPr>
            <w:tcW w:w="709" w:type="dxa"/>
          </w:tcPr>
          <w:p w14:paraId="0CB343A5" w14:textId="77777777" w:rsidR="00572C8E" w:rsidRPr="00B9252F" w:rsidRDefault="00572C8E" w:rsidP="00572C8E">
            <w:pPr>
              <w:rPr>
                <w:rFonts w:ascii="宋体" w:eastAsia="宋体" w:hAnsi="宋体" w:cs="宋体"/>
                <w:color w:val="000000"/>
                <w:kern w:val="0"/>
                <w:szCs w:val="21"/>
                <w:shd w:val="clear" w:color="auto" w:fill="FFFFFF"/>
                <w:lang w:bidi="ar"/>
                <w14:ligatures w14:val="none"/>
              </w:rPr>
            </w:pPr>
          </w:p>
        </w:tc>
        <w:tc>
          <w:tcPr>
            <w:tcW w:w="3119" w:type="dxa"/>
          </w:tcPr>
          <w:p w14:paraId="5436D01B" w14:textId="40447D07" w:rsidR="00572C8E" w:rsidRPr="00B9252F" w:rsidRDefault="00572C8E" w:rsidP="00572C8E">
            <w:pPr>
              <w:rPr>
                <w:rFonts w:ascii="宋体" w:eastAsia="宋体" w:hAnsi="宋体" w:cs="宋体"/>
                <w:color w:val="000000"/>
                <w:kern w:val="0"/>
                <w:szCs w:val="21"/>
                <w:shd w:val="clear" w:color="auto" w:fill="FFFFFF"/>
                <w:lang w:bidi="ar"/>
                <w14:ligatures w14:val="none"/>
              </w:rPr>
            </w:pPr>
          </w:p>
        </w:tc>
      </w:tr>
      <w:tr w:rsidR="00B9252F" w14:paraId="635DA8AE" w14:textId="77777777" w:rsidTr="00FA41DF">
        <w:tc>
          <w:tcPr>
            <w:tcW w:w="8359" w:type="dxa"/>
            <w:gridSpan w:val="6"/>
          </w:tcPr>
          <w:p w14:paraId="3F455F16" w14:textId="77777777" w:rsidR="00B9252F" w:rsidRPr="00B9252F" w:rsidRDefault="00B9252F" w:rsidP="00B9252F">
            <w:pPr>
              <w:rPr>
                <w:rFonts w:ascii="宋体" w:eastAsia="宋体" w:hAnsi="宋体" w:cs="宋体"/>
                <w:color w:val="000000"/>
                <w:kern w:val="0"/>
                <w:szCs w:val="21"/>
                <w:shd w:val="clear" w:color="auto" w:fill="FFFFFF"/>
                <w:lang w:bidi="ar"/>
                <w14:ligatures w14:val="none"/>
              </w:rPr>
            </w:pPr>
            <w:r w:rsidRPr="00B9252F">
              <w:rPr>
                <w:rFonts w:ascii="宋体" w:eastAsia="宋体" w:hAnsi="宋体" w:cs="宋体" w:hint="eastAsia"/>
                <w:color w:val="000000"/>
                <w:kern w:val="0"/>
                <w:szCs w:val="21"/>
                <w:shd w:val="clear" w:color="auto" w:fill="FFFFFF"/>
                <w:lang w:bidi="ar"/>
                <w14:ligatures w14:val="none"/>
              </w:rPr>
              <w:t>总价(小写)                  （大写）</w:t>
            </w:r>
          </w:p>
        </w:tc>
      </w:tr>
    </w:tbl>
    <w:p w14:paraId="1B1D0550" w14:textId="77777777" w:rsidR="00B9252F" w:rsidRPr="00572C8E" w:rsidRDefault="00B9252F" w:rsidP="00B9252F">
      <w:pPr>
        <w:rPr>
          <w:rFonts w:ascii="宋体" w:eastAsia="宋体" w:hAnsi="宋体" w:cs="宋体"/>
          <w:color w:val="000000"/>
          <w:kern w:val="0"/>
          <w:szCs w:val="21"/>
          <w:shd w:val="clear" w:color="auto" w:fill="FFFFFF"/>
          <w:lang w:bidi="ar"/>
          <w14:ligatures w14:val="none"/>
        </w:rPr>
      </w:pPr>
    </w:p>
    <w:p w14:paraId="43618955" w14:textId="77777777" w:rsidR="00B9252F" w:rsidRPr="00572C8E" w:rsidRDefault="00B9252F" w:rsidP="00B9252F">
      <w:pPr>
        <w:rPr>
          <w:rFonts w:ascii="宋体" w:eastAsia="宋体" w:hAnsi="宋体" w:cs="宋体"/>
          <w:color w:val="000000"/>
          <w:kern w:val="0"/>
          <w:szCs w:val="21"/>
          <w:shd w:val="clear" w:color="auto" w:fill="FFFFFF"/>
          <w:lang w:bidi="ar"/>
          <w14:ligatures w14:val="none"/>
        </w:rPr>
      </w:pPr>
      <w:r w:rsidRPr="00572C8E">
        <w:rPr>
          <w:rFonts w:ascii="宋体" w:eastAsia="宋体" w:hAnsi="宋体" w:cs="宋体" w:hint="eastAsia"/>
          <w:color w:val="000000"/>
          <w:kern w:val="0"/>
          <w:szCs w:val="21"/>
          <w:shd w:val="clear" w:color="auto" w:fill="FFFFFF"/>
          <w:lang w:bidi="ar"/>
          <w14:ligatures w14:val="none"/>
        </w:rPr>
        <w:t>说明：本项目现状为一片网球场地，需进行基础及原有面层材料的修补、积水打平等。需自行勘察现场。</w:t>
      </w:r>
    </w:p>
    <w:p w14:paraId="0FDE4F5C" w14:textId="77777777" w:rsidR="00B9252F" w:rsidRPr="00572C8E" w:rsidRDefault="00B9252F" w:rsidP="00B9252F">
      <w:pPr>
        <w:rPr>
          <w:rFonts w:ascii="宋体" w:eastAsia="宋体" w:hAnsi="宋体" w:cs="宋体"/>
          <w:color w:val="000000"/>
          <w:kern w:val="0"/>
          <w:szCs w:val="21"/>
          <w:shd w:val="clear" w:color="auto" w:fill="FFFFFF"/>
          <w:lang w:bidi="ar"/>
          <w14:ligatures w14:val="none"/>
        </w:rPr>
      </w:pPr>
    </w:p>
    <w:p w14:paraId="5E9728DA" w14:textId="40ADE126" w:rsidR="00FA41DF" w:rsidRDefault="00B9252F" w:rsidP="00B9252F">
      <w:pPr>
        <w:rPr>
          <w:rFonts w:ascii="宋体" w:eastAsia="宋体" w:hAnsi="宋体" w:cs="宋体"/>
          <w:color w:val="000000"/>
          <w:kern w:val="0"/>
          <w:szCs w:val="21"/>
          <w:shd w:val="clear" w:color="auto" w:fill="FFFFFF"/>
          <w:lang w:bidi="ar"/>
          <w14:ligatures w14:val="none"/>
        </w:rPr>
      </w:pPr>
      <w:r w:rsidRPr="00572C8E">
        <w:rPr>
          <w:rFonts w:ascii="宋体" w:eastAsia="宋体" w:hAnsi="宋体" w:cs="宋体" w:hint="eastAsia"/>
          <w:color w:val="000000"/>
          <w:kern w:val="0"/>
          <w:szCs w:val="21"/>
          <w:shd w:val="clear" w:color="auto" w:fill="FFFFFF"/>
          <w:lang w:bidi="ar"/>
          <w14:ligatures w14:val="none"/>
        </w:rPr>
        <w:t xml:space="preserve">                                          报价单位：</w:t>
      </w:r>
    </w:p>
    <w:p w14:paraId="69A350F5" w14:textId="77777777" w:rsidR="00FA41DF" w:rsidRDefault="00FA41DF">
      <w:pPr>
        <w:widowControl/>
        <w:jc w:val="left"/>
        <w:rPr>
          <w:rFonts w:ascii="宋体" w:eastAsia="宋体" w:hAnsi="宋体" w:cs="宋体"/>
          <w:color w:val="000000"/>
          <w:kern w:val="0"/>
          <w:szCs w:val="21"/>
          <w:shd w:val="clear" w:color="auto" w:fill="FFFFFF"/>
          <w:lang w:bidi="ar"/>
          <w14:ligatures w14:val="none"/>
        </w:rPr>
      </w:pPr>
      <w:r>
        <w:rPr>
          <w:rFonts w:ascii="宋体" w:eastAsia="宋体" w:hAnsi="宋体" w:cs="宋体"/>
          <w:color w:val="000000"/>
          <w:kern w:val="0"/>
          <w:szCs w:val="21"/>
          <w:shd w:val="clear" w:color="auto" w:fill="FFFFFF"/>
          <w:lang w:bidi="ar"/>
          <w14:ligatures w14:val="none"/>
        </w:rPr>
        <w:br w:type="page"/>
      </w:r>
    </w:p>
    <w:p w14:paraId="3965C542" w14:textId="5B4D89E4" w:rsidR="00FA41DF" w:rsidRPr="00FA41DF" w:rsidRDefault="00FA41DF" w:rsidP="00FA41DF">
      <w:pPr>
        <w:widowControl/>
        <w:shd w:val="clear" w:color="auto" w:fill="FFFFFF"/>
        <w:spacing w:line="360" w:lineRule="auto"/>
        <w:jc w:val="left"/>
        <w:rPr>
          <w:rFonts w:ascii="宋体" w:eastAsia="宋体" w:hAnsi="宋体" w:cs="宋体"/>
          <w:color w:val="000000"/>
          <w:kern w:val="0"/>
          <w:szCs w:val="21"/>
          <w:shd w:val="clear" w:color="auto" w:fill="FFFFFF"/>
          <w:lang w:bidi="ar"/>
          <w14:ligatures w14:val="none"/>
        </w:rPr>
      </w:pPr>
      <w:r w:rsidRPr="00FA41DF">
        <w:rPr>
          <w:rFonts w:ascii="宋体" w:eastAsia="宋体" w:hAnsi="宋体" w:cs="宋体" w:hint="eastAsia"/>
          <w:color w:val="000000"/>
          <w:kern w:val="0"/>
          <w:szCs w:val="21"/>
          <w:shd w:val="clear" w:color="auto" w:fill="FFFFFF"/>
          <w:lang w:bidi="ar"/>
          <w14:ligatures w14:val="none"/>
        </w:rPr>
        <w:lastRenderedPageBreak/>
        <w:t>附件二：排球柱参数要求</w:t>
      </w:r>
    </w:p>
    <w:p w14:paraId="68A4A288" w14:textId="77777777" w:rsidR="00FA41DF" w:rsidRPr="00FA41DF" w:rsidRDefault="00FA41DF" w:rsidP="00FA41DF">
      <w:pPr>
        <w:spacing w:line="360" w:lineRule="auto"/>
        <w:ind w:firstLineChars="200" w:firstLine="420"/>
        <w:rPr>
          <w:rFonts w:ascii="宋体" w:eastAsia="宋体" w:hAnsi="宋体" w:cs="宋体"/>
          <w:color w:val="000000"/>
          <w:kern w:val="0"/>
          <w:szCs w:val="21"/>
          <w:shd w:val="clear" w:color="auto" w:fill="FFFFFF"/>
          <w:lang w:bidi="ar"/>
          <w14:ligatures w14:val="none"/>
        </w:rPr>
      </w:pPr>
      <w:r w:rsidRPr="00FA41DF">
        <w:rPr>
          <w:rFonts w:ascii="宋体" w:eastAsia="宋体" w:hAnsi="宋体" w:cs="宋体" w:hint="eastAsia"/>
          <w:color w:val="000000"/>
          <w:kern w:val="0"/>
          <w:szCs w:val="21"/>
          <w:shd w:val="clear" w:color="auto" w:fill="FFFFFF"/>
          <w:lang w:bidi="ar"/>
          <w14:ligatures w14:val="none"/>
        </w:rPr>
        <w:t>1.排球柱由内外立柱，高度调节装置和紧线机构组成。</w:t>
      </w:r>
    </w:p>
    <w:p w14:paraId="0EFC28A8" w14:textId="77777777" w:rsidR="00FA41DF" w:rsidRPr="00FA41DF" w:rsidRDefault="00FA41DF" w:rsidP="00FA41DF">
      <w:pPr>
        <w:spacing w:line="360" w:lineRule="auto"/>
        <w:ind w:firstLineChars="200" w:firstLine="420"/>
        <w:rPr>
          <w:rFonts w:ascii="宋体" w:eastAsia="宋体" w:hAnsi="宋体" w:cs="宋体"/>
          <w:color w:val="000000"/>
          <w:kern w:val="0"/>
          <w:szCs w:val="21"/>
          <w:shd w:val="clear" w:color="auto" w:fill="FFFFFF"/>
          <w:lang w:bidi="ar"/>
          <w14:ligatures w14:val="none"/>
        </w:rPr>
      </w:pPr>
      <w:r w:rsidRPr="00FA41DF">
        <w:rPr>
          <w:rFonts w:ascii="宋体" w:eastAsia="宋体" w:hAnsi="宋体" w:cs="宋体" w:hint="eastAsia"/>
          <w:color w:val="000000"/>
          <w:kern w:val="0"/>
          <w:szCs w:val="21"/>
          <w:shd w:val="clear" w:color="auto" w:fill="FFFFFF"/>
          <w:lang w:bidi="ar"/>
          <w14:ligatures w14:val="none"/>
        </w:rPr>
        <w:t>2.排球柱外立柱选用φ89×3.75的优质焊管，内立柱选用φ70异型管材制作，通过高度调节装置，使内立柱上下移动，实现网高调节高度。</w:t>
      </w:r>
    </w:p>
    <w:p w14:paraId="7AB0620F" w14:textId="77777777" w:rsidR="00FA41DF" w:rsidRPr="00FA41DF" w:rsidRDefault="00FA41DF" w:rsidP="00FA41DF">
      <w:pPr>
        <w:spacing w:line="360" w:lineRule="auto"/>
        <w:ind w:firstLineChars="200" w:firstLine="420"/>
        <w:rPr>
          <w:rFonts w:ascii="宋体" w:eastAsia="宋体" w:hAnsi="宋体" w:cs="宋体"/>
          <w:color w:val="000000"/>
          <w:kern w:val="0"/>
          <w:szCs w:val="21"/>
          <w:shd w:val="clear" w:color="auto" w:fill="FFFFFF"/>
          <w:lang w:bidi="ar"/>
          <w14:ligatures w14:val="none"/>
        </w:rPr>
      </w:pPr>
      <w:r w:rsidRPr="00FA41DF">
        <w:rPr>
          <w:rFonts w:ascii="宋体" w:eastAsia="宋体" w:hAnsi="宋体" w:cs="宋体" w:hint="eastAsia"/>
          <w:color w:val="000000"/>
          <w:kern w:val="0"/>
          <w:szCs w:val="21"/>
          <w:shd w:val="clear" w:color="auto" w:fill="FFFFFF"/>
          <w:lang w:bidi="ar"/>
          <w14:ligatures w14:val="none"/>
        </w:rPr>
        <w:t>3.二外立柱中，一立柱上置有网钩，另一立柱上置有棘爪紧线锁紧机构，通过调节锁紧手柄，调节钢丝绳的松紧，实现网的高度要求。</w:t>
      </w:r>
    </w:p>
    <w:p w14:paraId="5BAEE005" w14:textId="77777777" w:rsidR="00FA41DF" w:rsidRPr="00FA41DF" w:rsidRDefault="00FA41DF" w:rsidP="00FA41DF">
      <w:pPr>
        <w:spacing w:line="360" w:lineRule="auto"/>
        <w:ind w:firstLineChars="200" w:firstLine="420"/>
        <w:rPr>
          <w:rFonts w:ascii="宋体" w:eastAsia="宋体" w:hAnsi="宋体" w:cs="宋体"/>
          <w:color w:val="000000"/>
          <w:kern w:val="0"/>
          <w:szCs w:val="21"/>
          <w:shd w:val="clear" w:color="auto" w:fill="FFFFFF"/>
          <w:lang w:bidi="ar"/>
          <w14:ligatures w14:val="none"/>
        </w:rPr>
      </w:pPr>
      <w:r w:rsidRPr="00FA41DF">
        <w:rPr>
          <w:rFonts w:ascii="宋体" w:eastAsia="宋体" w:hAnsi="宋体" w:cs="宋体" w:hint="eastAsia"/>
          <w:color w:val="000000"/>
          <w:kern w:val="0"/>
          <w:szCs w:val="21"/>
          <w:shd w:val="clear" w:color="auto" w:fill="FFFFFF"/>
          <w:lang w:bidi="ar"/>
          <w14:ligatures w14:val="none"/>
        </w:rPr>
        <w:t>4.排球柱外立柱底部设有40㎜厚特制缓冲垫，与预埋件相配时起缓冲作用，能有效延长预埋件及立柱的使用寿命，立柱上部设有特制封套，能防止高度调节时内立柱外管与外立柱内管摩擦而引起漆膜脱落，从而影响整体美观。</w:t>
      </w:r>
    </w:p>
    <w:p w14:paraId="5ED50258" w14:textId="65C39AE0" w:rsidR="00FA41DF" w:rsidRPr="00FA41DF" w:rsidRDefault="00FA41DF" w:rsidP="00FA41DF">
      <w:pPr>
        <w:spacing w:line="360" w:lineRule="auto"/>
        <w:ind w:firstLineChars="200" w:firstLine="420"/>
        <w:rPr>
          <w:rFonts w:ascii="宋体" w:eastAsia="宋体" w:hAnsi="宋体" w:cs="宋体"/>
          <w:color w:val="000000"/>
          <w:kern w:val="0"/>
          <w:szCs w:val="21"/>
          <w:shd w:val="clear" w:color="auto" w:fill="FFFFFF"/>
          <w:lang w:bidi="ar"/>
          <w14:ligatures w14:val="none"/>
        </w:rPr>
      </w:pPr>
      <w:r w:rsidRPr="00FA41DF">
        <w:rPr>
          <w:rFonts w:ascii="宋体" w:eastAsia="宋体" w:hAnsi="宋体" w:cs="宋体" w:hint="eastAsia"/>
          <w:color w:val="000000"/>
          <w:kern w:val="0"/>
          <w:szCs w:val="21"/>
          <w:shd w:val="clear" w:color="auto" w:fill="FFFFFF"/>
          <w:lang w:bidi="ar"/>
          <w14:ligatures w14:val="none"/>
        </w:rPr>
        <w:t>5.排球柱配备有专用的预埋件，采用φ108×2.75圆管制作，预埋件底部托底和顶部盖帽均采用ABS成形，使用时把立柱插入预埋孔即可，不用时，取出排球柱立柱，盖上预埋盖即可，使用方便。</w:t>
      </w:r>
    </w:p>
    <w:p w14:paraId="47E53EFA" w14:textId="3D2292A9" w:rsidR="00B9252F" w:rsidRPr="00572C8E" w:rsidRDefault="00FA41DF" w:rsidP="00FA41DF">
      <w:pPr>
        <w:spacing w:line="360" w:lineRule="auto"/>
        <w:ind w:firstLineChars="200" w:firstLine="420"/>
        <w:rPr>
          <w:rFonts w:ascii="宋体" w:eastAsia="宋体" w:hAnsi="宋体" w:cs="宋体"/>
          <w:color w:val="000000"/>
          <w:kern w:val="0"/>
          <w:szCs w:val="21"/>
          <w:shd w:val="clear" w:color="auto" w:fill="FFFFFF"/>
          <w:lang w:bidi="ar"/>
          <w14:ligatures w14:val="none"/>
        </w:rPr>
      </w:pPr>
      <w:r>
        <w:rPr>
          <w:rFonts w:ascii="宋体" w:eastAsia="宋体" w:hAnsi="宋体" w:cs="宋体" w:hint="eastAsia"/>
          <w:color w:val="000000"/>
          <w:kern w:val="0"/>
          <w:szCs w:val="21"/>
          <w:shd w:val="clear" w:color="auto" w:fill="FFFFFF"/>
          <w:lang w:bidi="ar"/>
          <w14:ligatures w14:val="none"/>
        </w:rPr>
        <w:t>6.</w:t>
      </w:r>
      <w:r w:rsidRPr="00FA41DF">
        <w:rPr>
          <w:rFonts w:ascii="宋体" w:eastAsia="宋体" w:hAnsi="宋体" w:cs="宋体" w:hint="eastAsia"/>
          <w:color w:val="000000"/>
          <w:kern w:val="0"/>
          <w:szCs w:val="21"/>
          <w:shd w:val="clear" w:color="auto" w:fill="FFFFFF"/>
          <w:lang w:bidi="ar"/>
          <w14:ligatures w14:val="none"/>
        </w:rPr>
        <w:t>产品具有耐酸碱、耐湿热、抗老化、外观美观等优点，能适合潮湿和酸雨环境，且前处理过程以及产品涂料配方均不含有毒元素，避免损害使用者的健康。</w:t>
      </w:r>
    </w:p>
    <w:p w14:paraId="56B2D959" w14:textId="77777777" w:rsidR="00D52F8A" w:rsidRPr="00B9252F" w:rsidRDefault="00D52F8A">
      <w:bookmarkStart w:id="0" w:name="_GoBack"/>
      <w:bookmarkEnd w:id="0"/>
    </w:p>
    <w:sectPr w:rsidR="00D52F8A" w:rsidRPr="00B9252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9581C7" w14:textId="77777777" w:rsidR="00880A9E" w:rsidRDefault="00880A9E" w:rsidP="00A14E10">
      <w:r>
        <w:separator/>
      </w:r>
    </w:p>
  </w:endnote>
  <w:endnote w:type="continuationSeparator" w:id="0">
    <w:p w14:paraId="572F89B8" w14:textId="77777777" w:rsidR="00880A9E" w:rsidRDefault="00880A9E" w:rsidP="00A14E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5291AA" w14:textId="77777777" w:rsidR="00880A9E" w:rsidRDefault="00880A9E" w:rsidP="00A14E10">
      <w:r>
        <w:separator/>
      </w:r>
    </w:p>
  </w:footnote>
  <w:footnote w:type="continuationSeparator" w:id="0">
    <w:p w14:paraId="36A703B5" w14:textId="77777777" w:rsidR="00880A9E" w:rsidRDefault="00880A9E" w:rsidP="00A14E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F8A"/>
    <w:rsid w:val="00144FCE"/>
    <w:rsid w:val="001F25E0"/>
    <w:rsid w:val="002F5943"/>
    <w:rsid w:val="0048006A"/>
    <w:rsid w:val="00572C8E"/>
    <w:rsid w:val="0067414D"/>
    <w:rsid w:val="00880A9E"/>
    <w:rsid w:val="009B65B5"/>
    <w:rsid w:val="00A14E10"/>
    <w:rsid w:val="00B74165"/>
    <w:rsid w:val="00B87F55"/>
    <w:rsid w:val="00B9252F"/>
    <w:rsid w:val="00BA6B29"/>
    <w:rsid w:val="00D056CA"/>
    <w:rsid w:val="00D52F8A"/>
    <w:rsid w:val="00FA3C4B"/>
    <w:rsid w:val="00FA41DF"/>
    <w:rsid w:val="00FB5D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326FA3"/>
  <w15:chartTrackingRefBased/>
  <w15:docId w15:val="{4A15EC2A-128F-43CA-B340-91E906222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14E1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14E10"/>
    <w:rPr>
      <w:sz w:val="18"/>
      <w:szCs w:val="18"/>
    </w:rPr>
  </w:style>
  <w:style w:type="paragraph" w:styleId="a4">
    <w:name w:val="footer"/>
    <w:basedOn w:val="a"/>
    <w:link w:val="Char0"/>
    <w:uiPriority w:val="99"/>
    <w:unhideWhenUsed/>
    <w:rsid w:val="00A14E10"/>
    <w:pPr>
      <w:tabs>
        <w:tab w:val="center" w:pos="4153"/>
        <w:tab w:val="right" w:pos="8306"/>
      </w:tabs>
      <w:snapToGrid w:val="0"/>
      <w:jc w:val="left"/>
    </w:pPr>
    <w:rPr>
      <w:sz w:val="18"/>
      <w:szCs w:val="18"/>
    </w:rPr>
  </w:style>
  <w:style w:type="character" w:customStyle="1" w:styleId="Char0">
    <w:name w:val="页脚 Char"/>
    <w:basedOn w:val="a0"/>
    <w:link w:val="a4"/>
    <w:uiPriority w:val="99"/>
    <w:rsid w:val="00A14E10"/>
    <w:rPr>
      <w:sz w:val="18"/>
      <w:szCs w:val="18"/>
    </w:rPr>
  </w:style>
  <w:style w:type="character" w:styleId="a5">
    <w:name w:val="Hyperlink"/>
    <w:basedOn w:val="a0"/>
    <w:uiPriority w:val="99"/>
    <w:unhideWhenUsed/>
    <w:rsid w:val="00B9252F"/>
    <w:rPr>
      <w:color w:val="0563C1" w:themeColor="hyperlink"/>
      <w:u w:val="single"/>
    </w:rPr>
  </w:style>
  <w:style w:type="table" w:styleId="a6">
    <w:name w:val="Table Grid"/>
    <w:basedOn w:val="a1"/>
    <w:uiPriority w:val="39"/>
    <w:rsid w:val="00B925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8168630">
      <w:bodyDiv w:val="1"/>
      <w:marLeft w:val="0"/>
      <w:marRight w:val="0"/>
      <w:marTop w:val="0"/>
      <w:marBottom w:val="0"/>
      <w:divBdr>
        <w:top w:val="none" w:sz="0" w:space="0" w:color="auto"/>
        <w:left w:val="none" w:sz="0" w:space="0" w:color="auto"/>
        <w:bottom w:val="none" w:sz="0" w:space="0" w:color="auto"/>
        <w:right w:val="none" w:sz="0" w:space="0" w:color="auto"/>
      </w:divBdr>
    </w:div>
    <w:div w:id="1006513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4</Pages>
  <Words>292</Words>
  <Characters>1665</Characters>
  <Application>Microsoft Office Word</Application>
  <DocSecurity>0</DocSecurity>
  <Lines>13</Lines>
  <Paragraphs>3</Paragraphs>
  <ScaleCrop>false</ScaleCrop>
  <Company/>
  <LinksUpToDate>false</LinksUpToDate>
  <CharactersWithSpaces>1954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 cui</dc:creator>
  <cp:keywords/>
  <dc:description/>
  <cp:lastModifiedBy>A</cp:lastModifiedBy>
  <cp:revision>7</cp:revision>
  <dcterms:created xsi:type="dcterms:W3CDTF">2024-06-22T01:55:00Z</dcterms:created>
  <dcterms:modified xsi:type="dcterms:W3CDTF">2024-06-23T06:55:00Z</dcterms:modified>
</cp:coreProperties>
</file>