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6"/>
        </w:tabs>
        <w:rPr>
          <w:rFonts w:hint="eastAsia" w:ascii="仿宋_GB2312"/>
        </w:rPr>
      </w:pPr>
      <w:r>
        <w:rPr>
          <w:rFonts w:hint="eastAsia" w:ascii="仿宋_GB2312"/>
        </w:rPr>
        <w:t>附件</w:t>
      </w:r>
      <w:r>
        <w:rPr>
          <w:rFonts w:hint="eastAsia"/>
        </w:rPr>
        <w:t>6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年市级先进学生集体推荐表</w:t>
      </w:r>
    </w:p>
    <w:p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推荐学校盖章：</w:t>
      </w:r>
      <w:r>
        <w:rPr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9"/>
        <w:gridCol w:w="322"/>
        <w:gridCol w:w="1985"/>
        <w:gridCol w:w="1395"/>
        <w:gridCol w:w="1046"/>
        <w:gridCol w:w="572"/>
        <w:gridCol w:w="169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推荐集体名称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集体人数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现任班主任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（负责老师）姓名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推荐情况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top"/>
          </w:tcPr>
          <w:p>
            <w:pPr>
              <w:spacing w:before="298" w:beforeLines="50" w:after="298" w:afterLines="50" w:line="500" w:lineRule="exact"/>
              <w:rPr>
                <w:spacing w:val="0"/>
                <w:sz w:val="28"/>
                <w:szCs w:val="28"/>
                <w:u w:val="single"/>
              </w:rPr>
            </w:pPr>
            <w:r>
              <w:rPr>
                <w:rFonts w:hint="eastAsia"/>
                <w:spacing w:val="9"/>
                <w:w w:val="94"/>
                <w:kern w:val="0"/>
                <w:sz w:val="28"/>
                <w:szCs w:val="28"/>
              </w:rPr>
              <w:t>参加推荐</w:t>
            </w:r>
            <w:r>
              <w:rPr>
                <w:rFonts w:hint="eastAsia"/>
                <w:spacing w:val="0"/>
                <w:w w:val="94"/>
                <w:kern w:val="0"/>
                <w:sz w:val="28"/>
                <w:szCs w:val="28"/>
              </w:rPr>
              <w:t>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24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得票数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（可另附事迹材料）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有关部门评议意见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1538" w:firstLineChars="64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年级（院系）负责人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或德育部门负责人签字：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学校党政联席会议意见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128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07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市 委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2266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3FE2"/>
    <w:rsid w:val="224D6369"/>
    <w:rsid w:val="67683FE2"/>
    <w:rsid w:val="75C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2019-06-18T12:02:00Z</dcterms:created>
  <dc:creator>ALL</dc:creator>
  <cp:lastModifiedBy>ALL</cp:lastModifiedBy>
  <dcterms:modified xsi:type="dcterms:W3CDTF">2022-04-13T05:17:54Z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5839C62BD67E43359D2CB0CAFBF6DE41</vt:lpwstr>
  </property>
</Properties>
</file>