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3F56" w14:textId="77777777" w:rsidR="003D4E67" w:rsidRPr="003D4E67" w:rsidRDefault="003D4E67" w:rsidP="003D4E67">
      <w:pPr>
        <w:widowControl/>
        <w:spacing w:line="495" w:lineRule="atLeast"/>
        <w:jc w:val="center"/>
        <w:outlineLvl w:val="0"/>
        <w:rPr>
          <w:rFonts w:ascii="微软雅黑" w:eastAsia="微软雅黑" w:hAnsi="微软雅黑" w:cs="宋体"/>
          <w:color w:val="172E6A"/>
          <w:kern w:val="36"/>
          <w:sz w:val="36"/>
          <w:szCs w:val="36"/>
        </w:rPr>
      </w:pPr>
      <w:r w:rsidRPr="003D4E67">
        <w:rPr>
          <w:rFonts w:ascii="微软雅黑" w:eastAsia="微软雅黑" w:hAnsi="微软雅黑" w:cs="宋体" w:hint="eastAsia"/>
          <w:color w:val="172E6A"/>
          <w:kern w:val="36"/>
          <w:sz w:val="36"/>
          <w:szCs w:val="36"/>
        </w:rPr>
        <w:t>东南大学国内专利申请流程</w:t>
      </w:r>
    </w:p>
    <w:p w14:paraId="0966B1FE" w14:textId="296A9630" w:rsidR="003D4E67" w:rsidRPr="003D4E67" w:rsidRDefault="003D4E67" w:rsidP="003D4E67">
      <w:pPr>
        <w:widowControl/>
        <w:spacing w:line="300" w:lineRule="atLeast"/>
        <w:jc w:val="center"/>
        <w:rPr>
          <w:rFonts w:ascii="微软雅黑" w:eastAsia="微软雅黑" w:hAnsi="微软雅黑" w:cs="宋体"/>
          <w:color w:val="313131"/>
          <w:kern w:val="0"/>
          <w:szCs w:val="21"/>
        </w:rPr>
      </w:pPr>
    </w:p>
    <w:p w14:paraId="43C7188B" w14:textId="77777777" w:rsidR="003D4E67" w:rsidRPr="003D4E67" w:rsidRDefault="003D4E67" w:rsidP="003D4E67">
      <w:pPr>
        <w:widowControl/>
        <w:shd w:val="clear" w:color="auto" w:fill="FFFFFF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各院系、各老师：</w:t>
      </w:r>
    </w:p>
    <w:p w14:paraId="480559F9" w14:textId="77777777" w:rsidR="003D4E67" w:rsidRPr="003D4E67" w:rsidRDefault="003D4E67" w:rsidP="003D4E67">
      <w:pPr>
        <w:widowControl/>
        <w:shd w:val="clear" w:color="auto" w:fill="FFFFFF"/>
        <w:ind w:firstLine="555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为了进一步规范专</w:t>
      </w:r>
      <w:r w:rsidRPr="003D4E67">
        <w:rPr>
          <w:rFonts w:ascii="微软雅黑" w:eastAsia="微软雅黑" w:hAnsi="微软雅黑" w:cs="Arial" w:hint="eastAsia"/>
          <w:color w:val="000000"/>
          <w:kern w:val="0"/>
          <w:sz w:val="32"/>
          <w:szCs w:val="32"/>
          <w:shd w:val="clear" w:color="auto" w:fill="FFFFFF"/>
        </w:rPr>
        <w:t>利申请的流程管理，现对学校的国内专利申请流程进行调整，通知如下：</w:t>
      </w:r>
    </w:p>
    <w:p w14:paraId="10597842" w14:textId="77777777" w:rsidR="003D4E67" w:rsidRPr="003D4E67" w:rsidRDefault="003D4E67" w:rsidP="003D4E67">
      <w:pPr>
        <w:widowControl/>
        <w:shd w:val="clear" w:color="auto" w:fill="FFFFFF"/>
        <w:ind w:firstLine="555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1、国内专利申请</w:t>
      </w:r>
      <w:proofErr w:type="gramStart"/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请</w:t>
      </w:r>
      <w:proofErr w:type="gramEnd"/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通过学校</w:t>
      </w:r>
      <w:r w:rsidRPr="003D4E67">
        <w:rPr>
          <w:rFonts w:ascii="宋体" w:eastAsia="宋体" w:hAnsi="宋体" w:cs="Arial" w:hint="eastAsia"/>
          <w:b/>
          <w:bCs/>
          <w:color w:val="FF0000"/>
          <w:kern w:val="0"/>
          <w:sz w:val="32"/>
          <w:szCs w:val="32"/>
          <w:u w:val="single"/>
        </w:rPr>
        <w:t>“个人信息门户”</w:t>
      </w: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中的</w:t>
      </w:r>
      <w:r w:rsidRPr="003D4E67">
        <w:rPr>
          <w:rFonts w:ascii="宋体" w:eastAsia="宋体" w:hAnsi="宋体" w:cs="Arial" w:hint="eastAsia"/>
          <w:b/>
          <w:bCs/>
          <w:color w:val="FF0000"/>
          <w:kern w:val="0"/>
          <w:sz w:val="32"/>
          <w:szCs w:val="32"/>
          <w:u w:val="single"/>
        </w:rPr>
        <w:t>“专利申请系统”申报</w:t>
      </w: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，请各位发明人登录</w:t>
      </w:r>
      <w:r w:rsidRPr="003D4E67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  <w:u w:val="single"/>
        </w:rPr>
        <w:t>“专利申请系统”</w:t>
      </w: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（</w:t>
      </w:r>
      <w:hyperlink r:id="rId4" w:history="1">
        <w:r w:rsidRPr="003D4E67">
          <w:rPr>
            <w:rFonts w:ascii="微软雅黑" w:eastAsia="微软雅黑" w:hAnsi="微软雅黑" w:cs="Arial" w:hint="eastAsia"/>
            <w:color w:val="0000FF"/>
            <w:kern w:val="0"/>
            <w:sz w:val="32"/>
            <w:szCs w:val="32"/>
            <w:u w:val="single"/>
          </w:rPr>
          <w:t>http://ehall.seu.edu.cn/new/index.html</w:t>
        </w:r>
      </w:hyperlink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）进行专利申请（具体流程见附件</w:t>
      </w:r>
      <w:r w:rsidRPr="003D4E67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1</w:t>
      </w: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和附件</w:t>
      </w:r>
      <w:r w:rsidRPr="003D4E67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2</w:t>
      </w: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，</w:t>
      </w:r>
      <w:r w:rsidRPr="003D4E67">
        <w:rPr>
          <w:rFonts w:ascii="宋体" w:eastAsia="宋体" w:hAnsi="宋体" w:cs="Arial" w:hint="eastAsia"/>
          <w:b/>
          <w:bCs/>
          <w:color w:val="FF0000"/>
          <w:kern w:val="0"/>
          <w:sz w:val="32"/>
          <w:szCs w:val="32"/>
        </w:rPr>
        <w:t>需要通过教职工的个人信息门户进入</w:t>
      </w: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），申请文本格式见附件</w:t>
      </w:r>
      <w:r w:rsidRPr="003D4E67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3</w:t>
      </w: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；</w:t>
      </w:r>
    </w:p>
    <w:p w14:paraId="53672470" w14:textId="77777777" w:rsidR="003D4E67" w:rsidRPr="003D4E67" w:rsidRDefault="003D4E67" w:rsidP="003D4E67">
      <w:pPr>
        <w:widowControl/>
        <w:shd w:val="clear" w:color="auto" w:fill="FFFFFF"/>
        <w:ind w:firstLine="555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 w:rsidRPr="003D4E67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2、如有问题请与我办联系。</w:t>
      </w:r>
    </w:p>
    <w:p w14:paraId="36EDB9D3" w14:textId="05FFCD8D" w:rsidR="003D4E67" w:rsidRPr="003D4E67" w:rsidRDefault="003D4E67" w:rsidP="003D4E67">
      <w:pPr>
        <w:widowControl/>
        <w:shd w:val="clear" w:color="auto" w:fill="FFFFFF"/>
        <w:spacing w:line="315" w:lineRule="atLeast"/>
        <w:ind w:firstLine="555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 w:rsidRPr="003D4E67">
        <w:rPr>
          <w:rFonts w:ascii="宋体" w:eastAsia="宋体" w:hAnsi="宋体" w:cs="Arial"/>
          <w:noProof/>
          <w:color w:val="000000"/>
          <w:kern w:val="0"/>
          <w:sz w:val="32"/>
          <w:szCs w:val="32"/>
        </w:rPr>
        <w:drawing>
          <wp:inline distT="0" distB="0" distL="0" distR="0" wp14:anchorId="6E3ED1DB" wp14:editId="7B05B085">
            <wp:extent cx="151130" cy="151130"/>
            <wp:effectExtent l="0" t="0" r="127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7">
        <w:rPr>
          <w:rFonts w:ascii="微软雅黑" w:eastAsia="微软雅黑" w:hAnsi="微软雅黑" w:cs="Arial" w:hint="eastAsia"/>
          <w:color w:val="313131"/>
          <w:kern w:val="0"/>
          <w:sz w:val="32"/>
          <w:szCs w:val="32"/>
          <w:u w:val="single"/>
        </w:rPr>
        <w:t>附件1   东南大学专利申请系统使用说明.</w:t>
      </w:r>
      <w:proofErr w:type="gramStart"/>
      <w:r w:rsidRPr="003D4E67">
        <w:rPr>
          <w:rFonts w:ascii="微软雅黑" w:eastAsia="微软雅黑" w:hAnsi="微软雅黑" w:cs="Arial" w:hint="eastAsia"/>
          <w:color w:val="313131"/>
          <w:kern w:val="0"/>
          <w:sz w:val="32"/>
          <w:szCs w:val="32"/>
          <w:u w:val="single"/>
        </w:rPr>
        <w:t>doc</w:t>
      </w:r>
      <w:proofErr w:type="gramEnd"/>
    </w:p>
    <w:p w14:paraId="58FEA506" w14:textId="018781C5" w:rsidR="003D4E67" w:rsidRPr="003D4E67" w:rsidRDefault="003D4E67" w:rsidP="003D4E67">
      <w:pPr>
        <w:widowControl/>
        <w:shd w:val="clear" w:color="auto" w:fill="FFFFFF"/>
        <w:spacing w:line="315" w:lineRule="atLeast"/>
        <w:ind w:firstLine="555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 w:rsidRPr="003D4E67">
        <w:rPr>
          <w:rFonts w:ascii="宋体" w:eastAsia="宋体" w:hAnsi="宋体" w:cs="Arial"/>
          <w:noProof/>
          <w:color w:val="000000"/>
          <w:kern w:val="0"/>
          <w:sz w:val="32"/>
          <w:szCs w:val="32"/>
        </w:rPr>
        <w:drawing>
          <wp:inline distT="0" distB="0" distL="0" distR="0" wp14:anchorId="2451E929" wp14:editId="756A93B2">
            <wp:extent cx="151130" cy="151130"/>
            <wp:effectExtent l="0" t="0" r="127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7">
        <w:rPr>
          <w:rFonts w:ascii="微软雅黑" w:eastAsia="微软雅黑" w:hAnsi="微软雅黑" w:cs="Arial" w:hint="eastAsia"/>
          <w:color w:val="313131"/>
          <w:kern w:val="0"/>
          <w:sz w:val="32"/>
          <w:szCs w:val="32"/>
          <w:u w:val="single"/>
        </w:rPr>
        <w:t>附件2   “专利申请”系统适用的浏览器类型.</w:t>
      </w:r>
      <w:proofErr w:type="gramStart"/>
      <w:r w:rsidRPr="003D4E67">
        <w:rPr>
          <w:rFonts w:ascii="微软雅黑" w:eastAsia="微软雅黑" w:hAnsi="微软雅黑" w:cs="Arial" w:hint="eastAsia"/>
          <w:color w:val="313131"/>
          <w:kern w:val="0"/>
          <w:sz w:val="32"/>
          <w:szCs w:val="32"/>
          <w:u w:val="single"/>
        </w:rPr>
        <w:t>doc</w:t>
      </w:r>
      <w:proofErr w:type="gramEnd"/>
    </w:p>
    <w:p w14:paraId="3C0DBB0F" w14:textId="394043E5" w:rsidR="003D4E67" w:rsidRPr="003D4E67" w:rsidRDefault="003D4E67" w:rsidP="003D4E67">
      <w:pPr>
        <w:widowControl/>
        <w:shd w:val="clear" w:color="auto" w:fill="FFFFFF"/>
        <w:spacing w:line="315" w:lineRule="atLeast"/>
        <w:ind w:firstLine="555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 w:rsidRPr="003D4E67">
        <w:rPr>
          <w:rFonts w:ascii="宋体" w:eastAsia="宋体" w:hAnsi="宋体" w:cs="Arial"/>
          <w:noProof/>
          <w:color w:val="000000"/>
          <w:kern w:val="0"/>
          <w:sz w:val="32"/>
          <w:szCs w:val="32"/>
        </w:rPr>
        <w:drawing>
          <wp:inline distT="0" distB="0" distL="0" distR="0" wp14:anchorId="14B110A6" wp14:editId="67D862E1">
            <wp:extent cx="151130" cy="151130"/>
            <wp:effectExtent l="0" t="0" r="127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D4E67">
        <w:rPr>
          <w:rFonts w:ascii="微软雅黑" w:eastAsia="微软雅黑" w:hAnsi="微软雅黑" w:cs="Arial" w:hint="eastAsia"/>
          <w:color w:val="313131"/>
          <w:kern w:val="0"/>
          <w:sz w:val="32"/>
          <w:szCs w:val="32"/>
          <w:u w:val="single"/>
        </w:rPr>
        <w:t>附件3   东南大学专利申请信息页（文件名称格式：发明人名称+发明名称）.</w:t>
      </w:r>
      <w:proofErr w:type="spellStart"/>
      <w:r w:rsidRPr="003D4E67">
        <w:rPr>
          <w:rFonts w:ascii="微软雅黑" w:eastAsia="微软雅黑" w:hAnsi="微软雅黑" w:cs="Arial" w:hint="eastAsia"/>
          <w:color w:val="313131"/>
          <w:kern w:val="0"/>
          <w:sz w:val="32"/>
          <w:szCs w:val="32"/>
          <w:u w:val="single"/>
        </w:rPr>
        <w:t>docx</w:t>
      </w:r>
      <w:proofErr w:type="spellEnd"/>
    </w:p>
    <w:p w14:paraId="75CE0D28" w14:textId="77777777" w:rsidR="003D4E67" w:rsidRPr="003D4E67" w:rsidRDefault="003D4E67" w:rsidP="003D4E67">
      <w:pPr>
        <w:widowControl/>
        <w:shd w:val="clear" w:color="auto" w:fill="FFFFFF"/>
        <w:spacing w:line="315" w:lineRule="atLeast"/>
        <w:ind w:firstLine="555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</w:p>
    <w:p w14:paraId="7CDBA825" w14:textId="77777777" w:rsidR="003D4E67" w:rsidRPr="003D4E67" w:rsidRDefault="003D4E67" w:rsidP="003D4E67">
      <w:pPr>
        <w:widowControl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D4E67">
        <w:rPr>
          <w:rFonts w:ascii="宋体" w:eastAsia="宋体" w:hAnsi="宋体" w:cs="宋体" w:hint="eastAsia"/>
          <w:color w:val="000000"/>
          <w:kern w:val="0"/>
          <w:sz w:val="29"/>
          <w:szCs w:val="29"/>
          <w:shd w:val="clear" w:color="auto" w:fill="FFFFFF"/>
        </w:rPr>
        <w:t>    联系人：李林亮</w:t>
      </w:r>
      <w:r w:rsidRPr="003D4E67">
        <w:rPr>
          <w:rFonts w:ascii="微软雅黑" w:eastAsia="微软雅黑" w:hAnsi="微软雅黑" w:cs="宋体" w:hint="eastAsia"/>
          <w:color w:val="000000"/>
          <w:kern w:val="0"/>
          <w:sz w:val="29"/>
          <w:szCs w:val="29"/>
          <w:shd w:val="clear" w:color="auto" w:fill="FFFFFF"/>
        </w:rPr>
        <w:t> 52091164</w:t>
      </w:r>
    </w:p>
    <w:p w14:paraId="11CE93F2" w14:textId="77777777" w:rsidR="003D4E67" w:rsidRPr="003D4E67" w:rsidRDefault="003D4E67" w:rsidP="003D4E67">
      <w:pPr>
        <w:widowControl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</w:p>
    <w:p w14:paraId="3D0E722C" w14:textId="77777777" w:rsidR="003D4E67" w:rsidRPr="003D4E67" w:rsidRDefault="003D4E67" w:rsidP="003D4E67">
      <w:pPr>
        <w:widowControl/>
        <w:shd w:val="clear" w:color="auto" w:fill="FFFFFF"/>
        <w:spacing w:line="315" w:lineRule="atLeast"/>
        <w:ind w:firstLine="555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 w:rsidRPr="003D4E67">
        <w:rPr>
          <w:rFonts w:ascii="宋体" w:eastAsia="宋体" w:hAnsi="宋体" w:cs="Arial" w:hint="eastAsia"/>
          <w:color w:val="000000"/>
          <w:kern w:val="0"/>
          <w:sz w:val="29"/>
          <w:szCs w:val="29"/>
          <w:shd w:val="clear" w:color="auto" w:fill="FFFFFF"/>
        </w:rPr>
        <w:t>邮 箱：</w:t>
      </w:r>
      <w:hyperlink r:id="rId6" w:tgtFrame="_blank" w:history="1">
        <w:r w:rsidRPr="003D4E67">
          <w:rPr>
            <w:rFonts w:ascii="微软雅黑" w:eastAsia="微软雅黑" w:hAnsi="微软雅黑" w:cs="Arial" w:hint="eastAsia"/>
            <w:color w:val="0066CC"/>
            <w:kern w:val="0"/>
            <w:sz w:val="29"/>
            <w:szCs w:val="29"/>
            <w:u w:val="single"/>
            <w:shd w:val="clear" w:color="auto" w:fill="FFFFFF"/>
          </w:rPr>
          <w:t>lilinliang@seu.edu.cn</w:t>
        </w:r>
      </w:hyperlink>
    </w:p>
    <w:p w14:paraId="168DB887" w14:textId="77777777" w:rsidR="00D57F05" w:rsidRPr="003D4E67" w:rsidRDefault="00D57F05"/>
    <w:sectPr w:rsidR="00D57F05" w:rsidRPr="003D4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A"/>
    <w:rsid w:val="00331E00"/>
    <w:rsid w:val="003D4E67"/>
    <w:rsid w:val="00D57F05"/>
    <w:rsid w:val="00E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4BD81-B265-426A-A7FF-2C5B118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4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nliang@seu.edu.cn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ehall.seu.edu.cn/new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admin</cp:lastModifiedBy>
  <cp:revision>4</cp:revision>
  <dcterms:created xsi:type="dcterms:W3CDTF">2022-05-25T11:55:00Z</dcterms:created>
  <dcterms:modified xsi:type="dcterms:W3CDTF">2022-05-30T07:37:00Z</dcterms:modified>
</cp:coreProperties>
</file>